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57451077"/>
        <w:docPartObj>
          <w:docPartGallery w:val="Cover Pages"/>
          <w:docPartUnique/>
        </w:docPartObj>
      </w:sdtPr>
      <w:sdtEndPr>
        <w:rPr>
          <w:rFonts w:ascii="Times New Roman" w:hAnsi="Times New Roman" w:cs="Times New Roman"/>
          <w:sz w:val="24"/>
          <w:szCs w:val="24"/>
        </w:rPr>
      </w:sdtEndPr>
      <w:sdtContent>
        <w:p w:rsidR="00A33641" w:rsidRDefault="00A33641">
          <w:r>
            <w:rPr>
              <w:noProof/>
              <w:lang w:eastAsia="fr-FR"/>
            </w:rPr>
            <mc:AlternateContent>
              <mc:Choice Requires="wpg">
                <w:drawing>
                  <wp:anchor distT="0" distB="0" distL="114300" distR="114300" simplePos="0" relativeHeight="251659264" behindDoc="0" locked="0" layoutInCell="1" allowOverlap="1">
                    <wp:simplePos x="0" y="0"/>
                    <wp:positionH relativeFrom="page">
                      <wp:posOffset>4533900</wp:posOffset>
                    </wp:positionH>
                    <wp:positionV relativeFrom="page">
                      <wp:posOffset>0</wp:posOffset>
                    </wp:positionV>
                    <wp:extent cx="3166911" cy="10058400"/>
                    <wp:effectExtent l="57150" t="57150" r="14605" b="52070"/>
                    <wp:wrapNone/>
                    <wp:docPr id="453" name="Groupe 453"/>
                    <wp:cNvGraphicFramePr/>
                    <a:graphic xmlns:a="http://schemas.openxmlformats.org/drawingml/2006/main">
                      <a:graphicData uri="http://schemas.microsoft.com/office/word/2010/wordprocessingGroup">
                        <wpg:wgp>
                          <wpg:cNvGrpSpPr/>
                          <wpg:grpSpPr>
                            <a:xfrm>
                              <a:off x="0" y="0"/>
                              <a:ext cx="3166911" cy="10058400"/>
                              <a:chOff x="0" y="0"/>
                              <a:chExt cx="3166911"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ln w="114300" cmpd="tri">
                                <a:solidFill>
                                  <a:srgbClr val="FF0000"/>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00B0F0"/>
                              </a:solidFill>
                              <a:ln w="9525" cmpd="tri">
                                <a:solidFill>
                                  <a:srgbClr val="D8D8D8"/>
                                </a:solidFill>
                                <a:miter lim="800000"/>
                                <a:headEnd/>
                                <a:tailEnd/>
                              </a:ln>
                              <a:extLst/>
                            </wps:spPr>
                            <wps:bodyPr rot="0" vert="horz" wrap="square" lIns="91440" tIns="45720" rIns="91440" bIns="45720" anchor="t" anchorCtr="0" upright="1">
                              <a:noAutofit/>
                            </wps:bodyPr>
                          </wps:wsp>
                          <wps:wsp>
                            <wps:cNvPr id="461" name="Rectangle 461"/>
                            <wps:cNvSpPr>
                              <a:spLocks noChangeArrowheads="1"/>
                            </wps:cNvSpPr>
                            <wps:spPr bwMode="auto">
                              <a:xfrm>
                                <a:off x="67095" y="2076450"/>
                                <a:ext cx="3099816" cy="1471772"/>
                              </a:xfrm>
                              <a:prstGeom prst="rect">
                                <a:avLst/>
                              </a:prstGeom>
                              <a:noFill/>
                              <a:ln w="12700" cmpd="tri">
                                <a:solidFill>
                                  <a:srgbClr val="FFFFFF"/>
                                </a:solidFill>
                                <a:miter lim="800000"/>
                                <a:headEnd/>
                                <a:tailEnd/>
                              </a:ln>
                              <a:extLst>
                                <a:ext uri="{909E8E84-426E-40DD-AFC4-6F175D3DCCD1}">
                                  <a14:hiddenFill xmlns:a14="http://schemas.microsoft.com/office/drawing/2010/main">
                                    <a:solidFill>
                                      <a:srgbClr val="FFFFFF">
                                        <a:alpha val="80000"/>
                                      </a:srgbClr>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Année"/>
                                    <w:id w:val="1012341074"/>
                                    <w:dataBinding w:prefixMappings="xmlns:ns0='http://schemas.microsoft.com/office/2006/coverPageProps'" w:xpath="/ns0:CoverPageProperties[1]/ns0:PublishDate[1]" w:storeItemID="{55AF091B-3C7A-41E3-B477-F2FDAA23CFDA}"/>
                                    <w:date w:fullDate="2024-01-01T00:00:00Z">
                                      <w:dateFormat w:val="yyyy"/>
                                      <w:lid w:val="fr-FR"/>
                                      <w:storeMappedDataAs w:val="dateTime"/>
                                      <w:calendar w:val="gregorian"/>
                                    </w:date>
                                  </w:sdtPr>
                                  <w:sdtContent>
                                    <w:p w:rsidR="007A1A9E" w:rsidRDefault="007A1A9E">
                                      <w:pPr>
                                        <w:pStyle w:val="Sansinterligne"/>
                                        <w:rPr>
                                          <w:color w:val="FFFFFF" w:themeColor="background1"/>
                                          <w:sz w:val="96"/>
                                          <w:szCs w:val="96"/>
                                        </w:rPr>
                                      </w:pPr>
                                      <w:r>
                                        <w:rPr>
                                          <w:color w:val="FFFFFF" w:themeColor="background1"/>
                                          <w:sz w:val="96"/>
                                          <w:szCs w:val="96"/>
                                        </w:rPr>
                                        <w:t>2024</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upe 453" o:spid="_x0000_s1026" style="position:absolute;margin-left:357pt;margin-top:0;width:249.35pt;height:11in;z-index:251659264;mso-height-percent:1000;mso-position-horizontal-relative:page;mso-position-vertical-relative:page;mso-height-percent:1000" coordsize="31669,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" fillcolor="#a8d08d [1945]" strokecolor="red" strokeweight="9pt">
                      <v:fill r:id="rId7" o:title="" opacity="52428f" color2="white [3212]" o:opacity2="52428f" type="pattern"/>
                      <v:stroke linestyle="thickBetweenThi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" fillcolor="#00b0f0" strokecolor="#d8d8d8">
                      <v:stroke linestyle="thickBetweenThin"/>
                    </v:rect>
                    <v:rect id="Rectangle 461" o:spid="_x0000_s1029" style="position:absolute;left:670;top:20764;width:30999;height:14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" filled="f" strokecolor="white" strokeweight="1pt">
                      <v:fill opacity="52428f"/>
                      <v:stroke linestyle="thickBetweenThin"/>
                      <v:shadow color="#d8d8d8" offset="3pt,3pt"/>
                      <v:textbox inset="28.8pt,14.4pt,14.4pt,14.4pt">
                        <w:txbxContent>
                          <w:sdt>
                            <w:sdtPr>
                              <w:rPr>
                                <w:color w:val="FFFFFF" w:themeColor="background1"/>
                                <w:sz w:val="96"/>
                                <w:szCs w:val="96"/>
                              </w:rPr>
                              <w:alias w:val="Année"/>
                              <w:id w:val="1012341074"/>
                              <w:dataBinding w:prefixMappings="xmlns:ns0='http://schemas.microsoft.com/office/2006/coverPageProps'" w:xpath="/ns0:CoverPageProperties[1]/ns0:PublishDate[1]" w:storeItemID="{55AF091B-3C7A-41E3-B477-F2FDAA23CFDA}"/>
                              <w:date w:fullDate="2024-01-01T00:00:00Z">
                                <w:dateFormat w:val="yyyy"/>
                                <w:lid w:val="fr-FR"/>
                                <w:storeMappedDataAs w:val="dateTime"/>
                                <w:calendar w:val="gregorian"/>
                              </w:date>
                            </w:sdtPr>
                            <w:sdtContent>
                              <w:p w:rsidR="007A1A9E" w:rsidRDefault="007A1A9E">
                                <w:pPr>
                                  <w:pStyle w:val="Sansinterligne"/>
                                  <w:rPr>
                                    <w:color w:val="FFFFFF" w:themeColor="background1"/>
                                    <w:sz w:val="96"/>
                                    <w:szCs w:val="96"/>
                                  </w:rPr>
                                </w:pPr>
                                <w:r>
                                  <w:rPr>
                                    <w:color w:val="FFFFFF" w:themeColor="background1"/>
                                    <w:sz w:val="96"/>
                                    <w:szCs w:val="96"/>
                                  </w:rPr>
                                  <w:t>2024</w:t>
                                </w:r>
                              </w:p>
                            </w:sdtContent>
                          </w:sdt>
                        </w:txbxContent>
                      </v:textbox>
                    </v:rect>
                    <w10:wrap anchorx="page" anchory="page"/>
                  </v:group>
                </w:pict>
              </mc:Fallback>
            </mc:AlternateContent>
          </w:r>
        </w:p>
        <w:p w:rsidR="00A33641" w:rsidRDefault="00EA5499">
          <w:pPr>
            <w:rPr>
              <w:rFonts w:ascii="Times New Roman" w:hAnsi="Times New Roman" w:cs="Times New Roman"/>
              <w:sz w:val="24"/>
              <w:szCs w:val="24"/>
            </w:rPr>
          </w:pPr>
          <w:r w:rsidRPr="00C20644">
            <w:rPr>
              <w:noProof/>
              <w:lang w:eastAsia="fr-FR"/>
            </w:rPr>
            <w:drawing>
              <wp:anchor distT="0" distB="0" distL="114300" distR="114300" simplePos="0" relativeHeight="251663360" behindDoc="0" locked="0" layoutInCell="1" allowOverlap="1" wp14:anchorId="438DE90F" wp14:editId="3632BF30">
                <wp:simplePos x="0" y="0"/>
                <wp:positionH relativeFrom="column">
                  <wp:posOffset>-823595</wp:posOffset>
                </wp:positionH>
                <wp:positionV relativeFrom="paragraph">
                  <wp:posOffset>347980</wp:posOffset>
                </wp:positionV>
                <wp:extent cx="4410075" cy="1628128"/>
                <wp:effectExtent l="0" t="0" r="0" b="0"/>
                <wp:wrapNone/>
                <wp:docPr id="3" name="Image 3" descr="C:\Users\MOOV\Desktop\Datacenter\logo fasoback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OV\Desktop\Datacenter\logo fasoback14.png"/>
                        <pic:cNvPicPr>
                          <a:picLocks noChangeAspect="1" noChangeArrowheads="1"/>
                        </pic:cNvPicPr>
                      </pic:nvPicPr>
                      <pic:blipFill rotWithShape="1">
                        <a:blip r:embed="rId8">
                          <a:extLst>
                            <a:ext uri="{28A0092B-C50C-407E-A947-70E740481C1C}">
                              <a14:useLocalDpi xmlns:a14="http://schemas.microsoft.com/office/drawing/2010/main" val="0"/>
                            </a:ext>
                          </a:extLst>
                        </a:blip>
                        <a:srcRect t="26800" b="26800"/>
                        <a:stretch/>
                      </pic:blipFill>
                      <pic:spPr bwMode="auto">
                        <a:xfrm>
                          <a:off x="0" y="0"/>
                          <a:ext cx="4421903" cy="1632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50D9">
            <w:rPr>
              <w:noProof/>
              <w:lang w:eastAsia="fr-FR"/>
            </w:rPr>
            <mc:AlternateContent>
              <mc:Choice Requires="wps">
                <w:drawing>
                  <wp:anchor distT="0" distB="0" distL="114300" distR="114300" simplePos="0" relativeHeight="251662336" behindDoc="0" locked="0" layoutInCell="1" allowOverlap="1" wp14:anchorId="16AEBF08" wp14:editId="48E344E3">
                    <wp:simplePos x="0" y="0"/>
                    <wp:positionH relativeFrom="page">
                      <wp:align>left</wp:align>
                    </wp:positionH>
                    <wp:positionV relativeFrom="paragraph">
                      <wp:posOffset>2214880</wp:posOffset>
                    </wp:positionV>
                    <wp:extent cx="4486275" cy="67627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486275" cy="676275"/>
                            </a:xfrm>
                            <a:prstGeom prst="rect">
                              <a:avLst/>
                            </a:prstGeom>
                            <a:noFill/>
                            <a:ln w="6350">
                              <a:noFill/>
                            </a:ln>
                          </wps:spPr>
                          <wps:txbx>
                            <w:txbxContent>
                              <w:p w:rsidR="007A1A9E" w:rsidRPr="00AF128F" w:rsidRDefault="007A1A9E" w:rsidP="00AF128F">
                                <w:pPr>
                                  <w:jc w:val="center"/>
                                  <w:rPr>
                                    <w:rFonts w:ascii="Colonna MT" w:hAnsi="Colonna MT"/>
                                    <w:b/>
                                    <w:color w:val="0070C0"/>
                                    <w:sz w:val="36"/>
                                    <w:lang w:val="en-GB"/>
                                    <w14:shadow w14:blurRad="12700" w14:dist="38100" w14:dir="2700000" w14:sx="100000" w14:sy="100000" w14:kx="0" w14:ky="0" w14:algn="tl">
                                      <w14:schemeClr w14:val="bg1">
                                        <w14:lumMod w14:val="50000"/>
                                      </w14:schemeClr>
                                    </w14:shadow>
                                    <w14:textOutline w14:w="9525" w14:cap="flat" w14:cmpd="sng" w14:algn="ctr">
                                      <w14:solidFill>
                                        <w14:srgbClr w14:val="CC00FF"/>
                                      </w14:solidFill>
                                      <w14:prstDash w14:val="solid"/>
                                      <w14:round/>
                                    </w14:textOutline>
                                  </w:rPr>
                                </w:pPr>
                                <w:r w:rsidRPr="00AF128F">
                                  <w:rPr>
                                    <w:rFonts w:ascii="Colonna MT" w:hAnsi="Colonna MT"/>
                                    <w:b/>
                                    <w:color w:val="0070C0"/>
                                    <w:sz w:val="36"/>
                                    <w:lang w:val="en-GB"/>
                                    <w14:shadow w14:blurRad="12700" w14:dist="38100" w14:dir="2700000" w14:sx="100000" w14:sy="100000" w14:kx="0" w14:ky="0" w14:algn="tl">
                                      <w14:schemeClr w14:val="bg1">
                                        <w14:lumMod w14:val="50000"/>
                                      </w14:schemeClr>
                                    </w14:shadow>
                                    <w14:textOutline w14:w="9525" w14:cap="flat" w14:cmpd="sng" w14:algn="ctr">
                                      <w14:solidFill>
                                        <w14:srgbClr w14:val="CC00FF"/>
                                      </w14:solidFill>
                                      <w14:prstDash w14:val="solid"/>
                                      <w14:round/>
                                    </w14:textOutline>
                                  </w:rPr>
                                  <w:t>Cloud – Backup - Site Web – Applications – Messagérie - Multimedia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EBF08" id="_x0000_t202" coordsize="21600,21600" o:spt="202" path="m,l,21600r21600,l21600,xe">
                    <v:stroke joinstyle="miter"/>
                    <v:path gradientshapeok="t" o:connecttype="rect"/>
                  </v:shapetype>
                  <v:shape id="Zone de texte 2" o:spid="_x0000_s1030" type="#_x0000_t202" style="position:absolute;margin-left:0;margin-top:174.4pt;width:353.25pt;height:53.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" filled="f" stroked="f" strokeweight=".5pt">
                    <v:textbox>
                      <w:txbxContent>
                        <w:p w:rsidR="007A1A9E" w:rsidRPr="00AF128F" w:rsidRDefault="007A1A9E" w:rsidP="00AF128F">
                          <w:pPr>
                            <w:jc w:val="center"/>
                            <w:rPr>
                              <w:rFonts w:ascii="Colonna MT" w:hAnsi="Colonna MT"/>
                              <w:b/>
                              <w:color w:val="0070C0"/>
                              <w:sz w:val="36"/>
                              <w:lang w:val="en-GB"/>
                              <w14:shadow w14:blurRad="12700" w14:dist="38100" w14:dir="2700000" w14:sx="100000" w14:sy="100000" w14:kx="0" w14:ky="0" w14:algn="tl">
                                <w14:schemeClr w14:val="bg1">
                                  <w14:lumMod w14:val="50000"/>
                                </w14:schemeClr>
                              </w14:shadow>
                              <w14:textOutline w14:w="9525" w14:cap="flat" w14:cmpd="sng" w14:algn="ctr">
                                <w14:solidFill>
                                  <w14:srgbClr w14:val="CC00FF"/>
                                </w14:solidFill>
                                <w14:prstDash w14:val="solid"/>
                                <w14:round/>
                              </w14:textOutline>
                            </w:rPr>
                          </w:pPr>
                          <w:r w:rsidRPr="00AF128F">
                            <w:rPr>
                              <w:rFonts w:ascii="Colonna MT" w:hAnsi="Colonna MT"/>
                              <w:b/>
                              <w:color w:val="0070C0"/>
                              <w:sz w:val="36"/>
                              <w:lang w:val="en-GB"/>
                              <w14:shadow w14:blurRad="12700" w14:dist="38100" w14:dir="2700000" w14:sx="100000" w14:sy="100000" w14:kx="0" w14:ky="0" w14:algn="tl">
                                <w14:schemeClr w14:val="bg1">
                                  <w14:lumMod w14:val="50000"/>
                                </w14:schemeClr>
                              </w14:shadow>
                              <w14:textOutline w14:w="9525" w14:cap="flat" w14:cmpd="sng" w14:algn="ctr">
                                <w14:solidFill>
                                  <w14:srgbClr w14:val="CC00FF"/>
                                </w14:solidFill>
                                <w14:prstDash w14:val="solid"/>
                                <w14:round/>
                              </w14:textOutline>
                            </w:rPr>
                            <w:t>Cloud – Backup - Site Web – Applications – Messagérie - Multimedia</w:t>
                          </w:r>
                        </w:p>
                      </w:txbxContent>
                    </v:textbox>
                    <w10:wrap anchorx="page"/>
                  </v:shape>
                </w:pict>
              </mc:Fallback>
            </mc:AlternateContent>
          </w:r>
          <w:r w:rsidR="00F050D9">
            <w:rPr>
              <w:noProof/>
              <w:lang w:eastAsia="fr-FR"/>
            </w:rPr>
            <w:drawing>
              <wp:anchor distT="0" distB="0" distL="114300" distR="114300" simplePos="0" relativeHeight="251660288" behindDoc="0" locked="0" layoutInCell="0" allowOverlap="1" wp14:anchorId="51D68E08" wp14:editId="2F13B361">
                <wp:simplePos x="0" y="0"/>
                <wp:positionH relativeFrom="page">
                  <wp:align>right</wp:align>
                </wp:positionH>
                <wp:positionV relativeFrom="page">
                  <wp:posOffset>4229100</wp:posOffset>
                </wp:positionV>
                <wp:extent cx="7529830" cy="3762375"/>
                <wp:effectExtent l="0" t="0" r="0" b="9525"/>
                <wp:wrapNone/>
                <wp:docPr id="4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Lst>
                        </a:blip>
                        <a:stretch>
                          <a:fillRect/>
                        </a:stretch>
                      </pic:blipFill>
                      <pic:spPr>
                        <a:xfrm>
                          <a:off x="0" y="0"/>
                          <a:ext cx="7529830" cy="3762375"/>
                        </a:xfrm>
                        <a:prstGeom prst="rect">
                          <a:avLst/>
                        </a:prstGeom>
                        <a:ln w="12700">
                          <a:noFill/>
                        </a:ln>
                      </pic:spPr>
                    </pic:pic>
                  </a:graphicData>
                </a:graphic>
                <wp14:sizeRelH relativeFrom="margin">
                  <wp14:pctWidth>0</wp14:pctWidth>
                </wp14:sizeRelH>
                <wp14:sizeRelV relativeFrom="margin">
                  <wp14:pctHeight>0</wp14:pctHeight>
                </wp14:sizeRelV>
              </wp:anchor>
            </w:drawing>
          </w:r>
          <w:r w:rsidR="00A33641">
            <w:rPr>
              <w:rFonts w:ascii="Times New Roman" w:hAnsi="Times New Roman" w:cs="Times New Roman"/>
              <w:sz w:val="24"/>
              <w:szCs w:val="24"/>
            </w:rPr>
            <w:br w:type="page"/>
          </w:r>
        </w:p>
      </w:sdtContent>
    </w:sdt>
    <w:p w:rsidR="00C20644" w:rsidRPr="003E598B" w:rsidRDefault="00F563A4"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lastRenderedPageBreak/>
        <w:t>La circulation de l’information de nos jours a eu pour conséquence le développement des systèmes d’information. Ces systèmes se développent au gré de l’évolution technologique. Avec cette évolution les particuliers et les entreprises se retrouvent confrontés à la multiplicité de l’information, aux diverses applications nécessaires au traitement de cette information, à la limitation des capacités de stockage, aux problèmes de fluidification de la circulation de l’information et à sa sécurité.</w:t>
      </w:r>
    </w:p>
    <w:p w:rsidR="00F563A4" w:rsidRPr="003E598B" w:rsidRDefault="008355DF"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Pour juguler l’ensemble de ces difficultés, le Datacenter ou centre de données est une solution pratique tant pour les particuliers que pour les petites et les moyennes entreprises.   Ainsi n</w:t>
      </w:r>
      <w:r w:rsidR="00F563A4" w:rsidRPr="003E598B">
        <w:rPr>
          <w:rFonts w:ascii="Times New Roman" w:hAnsi="Times New Roman" w:cs="Times New Roman"/>
          <w:sz w:val="24"/>
          <w:szCs w:val="24"/>
        </w:rPr>
        <w:t xml:space="preserve">otre projet vise </w:t>
      </w:r>
      <w:r w:rsidRPr="003E598B">
        <w:rPr>
          <w:rFonts w:ascii="Times New Roman" w:hAnsi="Times New Roman" w:cs="Times New Roman"/>
          <w:sz w:val="24"/>
          <w:szCs w:val="24"/>
        </w:rPr>
        <w:t xml:space="preserve">donc la mise en place à Ouagadougou d’un Datacenter.  </w:t>
      </w:r>
      <w:r w:rsidR="00F563A4" w:rsidRPr="003E598B">
        <w:rPr>
          <w:rFonts w:ascii="Times New Roman" w:hAnsi="Times New Roman" w:cs="Times New Roman"/>
          <w:sz w:val="24"/>
          <w:szCs w:val="24"/>
        </w:rPr>
        <w:t xml:space="preserve"> </w:t>
      </w:r>
    </w:p>
    <w:p w:rsidR="00C20644" w:rsidRPr="003E598B" w:rsidRDefault="00C20644" w:rsidP="003E598B">
      <w:pPr>
        <w:pStyle w:val="Paragraphedeliste"/>
        <w:numPr>
          <w:ilvl w:val="0"/>
          <w:numId w:val="1"/>
        </w:numPr>
        <w:spacing w:line="360" w:lineRule="auto"/>
        <w:rPr>
          <w:rFonts w:ascii="Times New Roman" w:hAnsi="Times New Roman" w:cs="Times New Roman"/>
          <w:sz w:val="24"/>
          <w:szCs w:val="24"/>
        </w:rPr>
      </w:pPr>
      <w:r w:rsidRPr="003E598B">
        <w:rPr>
          <w:rFonts w:ascii="Times New Roman" w:hAnsi="Times New Roman" w:cs="Times New Roman"/>
          <w:sz w:val="24"/>
          <w:szCs w:val="24"/>
        </w:rPr>
        <w:t>DESCRIPTION DU PROJET</w:t>
      </w:r>
    </w:p>
    <w:p w:rsidR="00420C98" w:rsidRPr="003E598B" w:rsidRDefault="00420C98" w:rsidP="003E598B">
      <w:pPr>
        <w:pStyle w:val="Paragraphedeliste"/>
        <w:numPr>
          <w:ilvl w:val="0"/>
          <w:numId w:val="3"/>
        </w:numPr>
        <w:spacing w:line="360" w:lineRule="auto"/>
        <w:rPr>
          <w:rFonts w:ascii="Times New Roman" w:hAnsi="Times New Roman" w:cs="Times New Roman"/>
          <w:sz w:val="24"/>
          <w:szCs w:val="24"/>
        </w:rPr>
      </w:pPr>
      <w:r w:rsidRPr="003E598B">
        <w:rPr>
          <w:rFonts w:ascii="Times New Roman" w:hAnsi="Times New Roman" w:cs="Times New Roman"/>
          <w:sz w:val="24"/>
          <w:szCs w:val="24"/>
        </w:rPr>
        <w:t>Définition du projet</w:t>
      </w:r>
    </w:p>
    <w:p w:rsidR="0051748F" w:rsidRPr="003E598B" w:rsidRDefault="006A08DD"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L’expression Datacenter ou centre de traitement de données crée beaucoup de polémiques dans le domaine de la technologie et de l’information. Pour certaines personnes, un Datacenter est un endroit (salle, bâtiment, …) où l’on entrepose les serveurs d’une entreprise sous surveillance. D’autres, par contre, le définisse comme étant l’environnement qui part du local aux matériels et logiciels permettant d’assurer la sécurité et de garantir la disponibilité 24h/24h des données des particuliers et/ou des entreprises. Dans notre cas, nous retenons que le Datacenter est l’ensemble formé par le local et la plateforme technique assurant le traitement et l’hébergement de plusieurs types de données et applications informatiques. Il s’agira donc d’un espace aménagé</w:t>
      </w:r>
      <w:r w:rsidR="00420C98" w:rsidRPr="003E598B">
        <w:rPr>
          <w:rFonts w:ascii="Times New Roman" w:hAnsi="Times New Roman" w:cs="Times New Roman"/>
          <w:sz w:val="24"/>
          <w:szCs w:val="24"/>
        </w:rPr>
        <w:t xml:space="preserve"> et sécurisé pour abriter, protéger et sauvegarder les données au profit des particuliers mais aussi les petites et les moyennes entreprises. Plusieurs services seront proposés. Il </w:t>
      </w:r>
      <w:r w:rsidR="00286B16" w:rsidRPr="003E598B">
        <w:rPr>
          <w:rFonts w:ascii="Times New Roman" w:hAnsi="Times New Roman" w:cs="Times New Roman"/>
          <w:sz w:val="24"/>
          <w:szCs w:val="24"/>
        </w:rPr>
        <w:t>s’agira entre autres de services de messageries (emails) en .</w:t>
      </w:r>
      <w:proofErr w:type="spellStart"/>
      <w:r w:rsidR="00286B16" w:rsidRPr="003E598B">
        <w:rPr>
          <w:rFonts w:ascii="Times New Roman" w:hAnsi="Times New Roman" w:cs="Times New Roman"/>
          <w:sz w:val="24"/>
          <w:szCs w:val="24"/>
        </w:rPr>
        <w:t>bf</w:t>
      </w:r>
      <w:proofErr w:type="spellEnd"/>
      <w:r w:rsidR="00286B16" w:rsidRPr="003E598B">
        <w:rPr>
          <w:rFonts w:ascii="Times New Roman" w:hAnsi="Times New Roman" w:cs="Times New Roman"/>
          <w:sz w:val="24"/>
          <w:szCs w:val="24"/>
        </w:rPr>
        <w:t>, des services de stockage et backup de données</w:t>
      </w:r>
      <w:r w:rsidR="009707A6" w:rsidRPr="003E598B">
        <w:rPr>
          <w:rFonts w:ascii="Times New Roman" w:hAnsi="Times New Roman" w:cs="Times New Roman"/>
          <w:sz w:val="24"/>
          <w:szCs w:val="24"/>
        </w:rPr>
        <w:t xml:space="preserve">, des services d’hébergement de sites web et d’applications, des services de communication (visioconférence, centre de contact, …), </w:t>
      </w:r>
    </w:p>
    <w:p w:rsidR="001D6B8D" w:rsidRPr="003E598B" w:rsidRDefault="001D6B8D" w:rsidP="003E598B">
      <w:pPr>
        <w:pStyle w:val="Paragraphedeliste"/>
        <w:numPr>
          <w:ilvl w:val="0"/>
          <w:numId w:val="3"/>
        </w:numPr>
        <w:spacing w:line="360" w:lineRule="auto"/>
        <w:rPr>
          <w:rFonts w:ascii="Times New Roman" w:hAnsi="Times New Roman" w:cs="Times New Roman"/>
          <w:sz w:val="24"/>
          <w:szCs w:val="24"/>
        </w:rPr>
      </w:pPr>
      <w:r w:rsidRPr="003E598B">
        <w:rPr>
          <w:rFonts w:ascii="Times New Roman" w:hAnsi="Times New Roman" w:cs="Times New Roman"/>
          <w:sz w:val="24"/>
          <w:szCs w:val="24"/>
        </w:rPr>
        <w:t>Description du local et des aménagements</w:t>
      </w:r>
    </w:p>
    <w:p w:rsidR="005947B2" w:rsidRDefault="00255508" w:rsidP="005947B2">
      <w:pPr>
        <w:spacing w:line="360" w:lineRule="auto"/>
        <w:jc w:val="both"/>
        <w:rPr>
          <w:rFonts w:ascii="Times New Roman" w:hAnsi="Times New Roman" w:cs="Times New Roman"/>
          <w:sz w:val="24"/>
          <w:szCs w:val="24"/>
        </w:rPr>
      </w:pPr>
      <w:r w:rsidRPr="00255508">
        <w:rPr>
          <w:rFonts w:ascii="Times New Roman" w:hAnsi="Times New Roman" w:cs="Times New Roman"/>
          <w:sz w:val="24"/>
          <w:szCs w:val="24"/>
        </w:rPr>
        <w:t xml:space="preserve">Un aménagement </w:t>
      </w:r>
      <w:r>
        <w:rPr>
          <w:rFonts w:ascii="Times New Roman" w:hAnsi="Times New Roman" w:cs="Times New Roman"/>
          <w:sz w:val="24"/>
          <w:szCs w:val="24"/>
        </w:rPr>
        <w:t xml:space="preserve">de </w:t>
      </w:r>
      <w:r w:rsidRPr="00255508">
        <w:rPr>
          <w:rFonts w:ascii="Times New Roman" w:hAnsi="Times New Roman" w:cs="Times New Roman"/>
          <w:sz w:val="24"/>
          <w:szCs w:val="24"/>
        </w:rPr>
        <w:t>salle informatique commence en amont avec son architectu</w:t>
      </w:r>
      <w:r w:rsidR="005947B2">
        <w:rPr>
          <w:rFonts w:ascii="Times New Roman" w:hAnsi="Times New Roman" w:cs="Times New Roman"/>
          <w:sz w:val="24"/>
          <w:szCs w:val="24"/>
        </w:rPr>
        <w:t xml:space="preserve">re ou </w:t>
      </w:r>
      <w:r>
        <w:rPr>
          <w:rFonts w:ascii="Times New Roman" w:hAnsi="Times New Roman" w:cs="Times New Roman"/>
          <w:sz w:val="24"/>
          <w:szCs w:val="24"/>
        </w:rPr>
        <w:t>l’adaptation à l’existant</w:t>
      </w:r>
      <w:r w:rsidRPr="00255508">
        <w:rPr>
          <w:rFonts w:ascii="Times New Roman" w:hAnsi="Times New Roman" w:cs="Times New Roman"/>
          <w:sz w:val="24"/>
          <w:szCs w:val="24"/>
        </w:rPr>
        <w:t>, afin que son coût d’exploitation, son niveau de production et son évolution nécessaire soient réellement possibles et optimisés.</w:t>
      </w:r>
      <w:r w:rsidR="005947B2">
        <w:rPr>
          <w:rFonts w:ascii="Times New Roman" w:hAnsi="Times New Roman" w:cs="Times New Roman"/>
          <w:sz w:val="24"/>
          <w:szCs w:val="24"/>
        </w:rPr>
        <w:t xml:space="preserve"> </w:t>
      </w:r>
      <w:r w:rsidR="005947B2" w:rsidRPr="005947B2">
        <w:rPr>
          <w:rFonts w:ascii="Times New Roman" w:hAnsi="Times New Roman" w:cs="Times New Roman"/>
          <w:sz w:val="24"/>
          <w:szCs w:val="24"/>
        </w:rPr>
        <w:t>Les contraintes des salles machines évoluent beaucoup ces derniers temps, notamment par l’augmentation de la densité et leur effet de dissipation thermique et de besoin en puissance électrique. De plus, ces nouvelles contraintes ne sont pas uniformes au sein d’un Data Center. C’est donc toute la conception qui est à repenser alors même qu’il faut partir avec un existant lourd.</w:t>
      </w:r>
      <w:r w:rsidR="005947B2">
        <w:rPr>
          <w:rFonts w:ascii="Times New Roman" w:hAnsi="Times New Roman" w:cs="Times New Roman"/>
          <w:sz w:val="24"/>
          <w:szCs w:val="24"/>
        </w:rPr>
        <w:t xml:space="preserve"> </w:t>
      </w:r>
      <w:r w:rsidR="005947B2" w:rsidRPr="005947B2">
        <w:rPr>
          <w:rFonts w:ascii="Times New Roman" w:hAnsi="Times New Roman" w:cs="Times New Roman"/>
          <w:sz w:val="24"/>
          <w:szCs w:val="24"/>
        </w:rPr>
        <w:t xml:space="preserve">Partant de ces constats, un </w:t>
      </w:r>
      <w:r w:rsidR="005947B2" w:rsidRPr="005947B2">
        <w:rPr>
          <w:rFonts w:ascii="Times New Roman" w:hAnsi="Times New Roman" w:cs="Times New Roman"/>
          <w:sz w:val="24"/>
          <w:szCs w:val="24"/>
        </w:rPr>
        <w:lastRenderedPageBreak/>
        <w:t>des objectifs majeurs est l’évolutivité du Data Center et sa modularité.</w:t>
      </w:r>
      <w:r w:rsidR="005947B2">
        <w:rPr>
          <w:rFonts w:ascii="Times New Roman" w:hAnsi="Times New Roman" w:cs="Times New Roman"/>
          <w:sz w:val="24"/>
          <w:szCs w:val="24"/>
        </w:rPr>
        <w:t xml:space="preserve"> Pour notre Data Center, nous optons pour </w:t>
      </w:r>
      <w:r w:rsidR="006C1913">
        <w:rPr>
          <w:rFonts w:ascii="Times New Roman" w:hAnsi="Times New Roman" w:cs="Times New Roman"/>
          <w:sz w:val="24"/>
          <w:szCs w:val="24"/>
        </w:rPr>
        <w:t>l’achat et l’aménagement de deux conteneurs 40 pieds chacun. Ils seront configurés et disposés selon la configuration suivante :</w:t>
      </w:r>
    </w:p>
    <w:p w:rsidR="005947B2" w:rsidRDefault="006C1913" w:rsidP="00CB0D1A">
      <w:pPr>
        <w:spacing w:line="360" w:lineRule="auto"/>
        <w:jc w:val="center"/>
        <w:rPr>
          <w:rFonts w:ascii="Times New Roman" w:hAnsi="Times New Roman" w:cs="Times New Roman"/>
          <w:sz w:val="24"/>
          <w:szCs w:val="24"/>
        </w:rPr>
      </w:pPr>
      <w:r w:rsidRPr="006C1913">
        <w:rPr>
          <w:rFonts w:ascii="Times New Roman" w:hAnsi="Times New Roman" w:cs="Times New Roman"/>
          <w:noProof/>
          <w:sz w:val="24"/>
          <w:szCs w:val="24"/>
          <w:lang w:eastAsia="fr-FR"/>
        </w:rPr>
        <w:drawing>
          <wp:inline distT="0" distB="0" distL="0" distR="0">
            <wp:extent cx="5760720" cy="4012902"/>
            <wp:effectExtent l="0" t="0" r="0" b="6985"/>
            <wp:docPr id="4" name="Image 4" descr="C:\Users\MOOV\Desktop\Datacenter\ame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OV\Desktop\Datacenter\amenagemen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12902"/>
                    </a:xfrm>
                    <a:prstGeom prst="rect">
                      <a:avLst/>
                    </a:prstGeom>
                    <a:noFill/>
                    <a:ln>
                      <a:noFill/>
                    </a:ln>
                  </pic:spPr>
                </pic:pic>
              </a:graphicData>
            </a:graphic>
          </wp:inline>
        </w:drawing>
      </w:r>
    </w:p>
    <w:p w:rsidR="005947B2" w:rsidRDefault="00CB0D1A" w:rsidP="00CB0D1A">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salle des serveurs </w:t>
      </w:r>
    </w:p>
    <w:p w:rsidR="00917A4F" w:rsidRDefault="00917A4F" w:rsidP="00917A4F">
      <w:pPr>
        <w:spacing w:line="360" w:lineRule="auto"/>
        <w:jc w:val="both"/>
        <w:rPr>
          <w:rFonts w:ascii="Times New Roman" w:hAnsi="Times New Roman" w:cs="Times New Roman"/>
          <w:sz w:val="24"/>
          <w:szCs w:val="24"/>
        </w:rPr>
      </w:pPr>
      <w:r w:rsidRPr="00917A4F">
        <w:rPr>
          <w:rFonts w:ascii="Times New Roman" w:hAnsi="Times New Roman" w:cs="Times New Roman"/>
          <w:sz w:val="24"/>
          <w:szCs w:val="24"/>
        </w:rPr>
        <w:t>L’aménagement de la salle informatique représente un</w:t>
      </w:r>
      <w:r>
        <w:rPr>
          <w:rFonts w:ascii="Times New Roman" w:hAnsi="Times New Roman" w:cs="Times New Roman"/>
          <w:sz w:val="24"/>
          <w:szCs w:val="24"/>
        </w:rPr>
        <w:t xml:space="preserve"> enjeu crucial pour nous</w:t>
      </w:r>
      <w:r w:rsidRPr="00917A4F">
        <w:rPr>
          <w:rFonts w:ascii="Times New Roman" w:hAnsi="Times New Roman" w:cs="Times New Roman"/>
          <w:sz w:val="24"/>
          <w:szCs w:val="24"/>
        </w:rPr>
        <w:t>. Cette opération doit satisfaire aux objectifs de performances tout en assura</w:t>
      </w:r>
      <w:r>
        <w:rPr>
          <w:rFonts w:ascii="Times New Roman" w:hAnsi="Times New Roman" w:cs="Times New Roman"/>
          <w:sz w:val="24"/>
          <w:szCs w:val="24"/>
        </w:rPr>
        <w:t>nt l’évolutivité des installations</w:t>
      </w:r>
      <w:r w:rsidRPr="00917A4F">
        <w:rPr>
          <w:rFonts w:ascii="Times New Roman" w:hAnsi="Times New Roman" w:cs="Times New Roman"/>
          <w:sz w:val="24"/>
          <w:szCs w:val="24"/>
        </w:rPr>
        <w:t>.</w:t>
      </w:r>
      <w:r>
        <w:rPr>
          <w:rFonts w:ascii="Times New Roman" w:hAnsi="Times New Roman" w:cs="Times New Roman"/>
          <w:sz w:val="24"/>
          <w:szCs w:val="24"/>
        </w:rPr>
        <w:t xml:space="preserve"> Réunissant</w:t>
      </w:r>
      <w:r w:rsidRPr="00917A4F">
        <w:rPr>
          <w:rFonts w:ascii="Times New Roman" w:hAnsi="Times New Roman" w:cs="Times New Roman"/>
          <w:sz w:val="24"/>
          <w:szCs w:val="24"/>
        </w:rPr>
        <w:t xml:space="preserve"> les serveurs et les baies de sto</w:t>
      </w:r>
      <w:r>
        <w:rPr>
          <w:rFonts w:ascii="Times New Roman" w:hAnsi="Times New Roman" w:cs="Times New Roman"/>
          <w:sz w:val="24"/>
          <w:szCs w:val="24"/>
        </w:rPr>
        <w:t>ckage de données de notre Data Center la salle des serveurs</w:t>
      </w:r>
      <w:r w:rsidRPr="00917A4F">
        <w:rPr>
          <w:rFonts w:ascii="Times New Roman" w:hAnsi="Times New Roman" w:cs="Times New Roman"/>
          <w:sz w:val="24"/>
          <w:szCs w:val="24"/>
        </w:rPr>
        <w:t xml:space="preserve"> constitue </w:t>
      </w:r>
      <w:r>
        <w:rPr>
          <w:rFonts w:ascii="Times New Roman" w:hAnsi="Times New Roman" w:cs="Times New Roman"/>
          <w:sz w:val="24"/>
          <w:szCs w:val="24"/>
        </w:rPr>
        <w:t>donc le centre névralgique de notre dispositif</w:t>
      </w:r>
      <w:r w:rsidRPr="00917A4F">
        <w:rPr>
          <w:rFonts w:ascii="Times New Roman" w:hAnsi="Times New Roman" w:cs="Times New Roman"/>
          <w:sz w:val="24"/>
          <w:szCs w:val="24"/>
        </w:rPr>
        <w:t>, et doit être agencée de façon à assurer le bon fonctionnement de celui-ci</w:t>
      </w:r>
      <w:r>
        <w:rPr>
          <w:rFonts w:ascii="Times New Roman" w:hAnsi="Times New Roman" w:cs="Times New Roman"/>
          <w:sz w:val="24"/>
          <w:szCs w:val="24"/>
        </w:rPr>
        <w:t xml:space="preserve">. </w:t>
      </w:r>
      <w:r w:rsidRPr="00917A4F">
        <w:rPr>
          <w:rFonts w:ascii="Times New Roman" w:hAnsi="Times New Roman" w:cs="Times New Roman"/>
          <w:sz w:val="24"/>
          <w:szCs w:val="24"/>
        </w:rPr>
        <w:t>L’aménagement de la salle informatique intègre plusieurs paramètres complexes : choix et gestion de l’espace, organisation des câblages, mais aussi l’éclairage et la climatisation. Cette opération comporte de nombreuses tâches, incluant l’installation des équipements, la gestion des demandes et l’adoption des mesures nécessaires pour une mei</w:t>
      </w:r>
      <w:r>
        <w:rPr>
          <w:rFonts w:ascii="Times New Roman" w:hAnsi="Times New Roman" w:cs="Times New Roman"/>
          <w:sz w:val="24"/>
          <w:szCs w:val="24"/>
        </w:rPr>
        <w:t xml:space="preserve">lleure performance énergétique. </w:t>
      </w:r>
      <w:r w:rsidRPr="00917A4F">
        <w:rPr>
          <w:rFonts w:ascii="Times New Roman" w:hAnsi="Times New Roman" w:cs="Times New Roman"/>
          <w:sz w:val="24"/>
          <w:szCs w:val="24"/>
        </w:rPr>
        <w:t>En effet, il ne s’agit pas uniquement de faire en sorte que l’ensemble des équipements marche, il faut aussi optimiser leur fonctionnement. Les techniciens vont faire en sorte d’atteindre les meilleures performances possible tout en limitant la consommation d’énergie.</w:t>
      </w:r>
      <w:r>
        <w:rPr>
          <w:rFonts w:ascii="Times New Roman" w:hAnsi="Times New Roman" w:cs="Times New Roman"/>
          <w:sz w:val="24"/>
          <w:szCs w:val="24"/>
        </w:rPr>
        <w:t xml:space="preserve"> Cela passe par : </w:t>
      </w:r>
    </w:p>
    <w:p w:rsidR="00917A4F" w:rsidRDefault="00917A4F" w:rsidP="00917A4F">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 choix du revêtement des murs</w:t>
      </w:r>
      <w:r w:rsidR="00966190">
        <w:rPr>
          <w:rFonts w:ascii="Times New Roman" w:hAnsi="Times New Roman" w:cs="Times New Roman"/>
          <w:sz w:val="24"/>
          <w:szCs w:val="24"/>
        </w:rPr>
        <w:t xml:space="preserve"> : utilisation de panneaux sandwich isolant avec de la peinture </w:t>
      </w:r>
      <w:r w:rsidR="00C05662">
        <w:rPr>
          <w:rFonts w:ascii="Times New Roman" w:hAnsi="Times New Roman" w:cs="Times New Roman"/>
          <w:sz w:val="24"/>
          <w:szCs w:val="24"/>
        </w:rPr>
        <w:t>isolant</w:t>
      </w:r>
      <w:r w:rsidR="00966190">
        <w:rPr>
          <w:rFonts w:ascii="Times New Roman" w:hAnsi="Times New Roman" w:cs="Times New Roman"/>
          <w:sz w:val="24"/>
          <w:szCs w:val="24"/>
        </w:rPr>
        <w:t>e</w:t>
      </w:r>
      <w:r w:rsidR="00C05662">
        <w:rPr>
          <w:rFonts w:ascii="Times New Roman" w:hAnsi="Times New Roman" w:cs="Times New Roman"/>
          <w:sz w:val="24"/>
          <w:szCs w:val="24"/>
        </w:rPr>
        <w:t xml:space="preserve"> thermique</w:t>
      </w:r>
      <w:r w:rsidR="00966190">
        <w:rPr>
          <w:rFonts w:ascii="Times New Roman" w:hAnsi="Times New Roman" w:cs="Times New Roman"/>
          <w:sz w:val="24"/>
          <w:szCs w:val="24"/>
        </w:rPr>
        <w:t>.</w:t>
      </w:r>
    </w:p>
    <w:p w:rsidR="00C05662" w:rsidRPr="00966190" w:rsidRDefault="00C05662" w:rsidP="00966190">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choix du type de plafonnage : </w:t>
      </w:r>
      <w:r w:rsidR="00966190">
        <w:rPr>
          <w:rFonts w:ascii="Times New Roman" w:hAnsi="Times New Roman" w:cs="Times New Roman"/>
          <w:sz w:val="24"/>
          <w:szCs w:val="24"/>
        </w:rPr>
        <w:t>utilisation de panneaux sandwich isolant avec de la peinture isolante thermique.</w:t>
      </w:r>
    </w:p>
    <w:p w:rsidR="00FD62F2" w:rsidRDefault="00FD62F2" w:rsidP="00917A4F">
      <w:pPr>
        <w:pStyle w:val="Paragraphedeliste"/>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7B6225">
        <w:rPr>
          <w:rFonts w:ascii="Times New Roman" w:hAnsi="Times New Roman" w:cs="Times New Roman"/>
          <w:sz w:val="24"/>
          <w:szCs w:val="24"/>
        </w:rPr>
        <w:t>utilisation de chemins de câbles</w:t>
      </w:r>
      <w:r w:rsidR="00966190">
        <w:rPr>
          <w:rFonts w:ascii="Times New Roman" w:hAnsi="Times New Roman" w:cs="Times New Roman"/>
          <w:sz w:val="24"/>
          <w:szCs w:val="24"/>
        </w:rPr>
        <w:t xml:space="preserve"> pour assurer la fluidité de la circulation à l’intérieur du local.</w:t>
      </w:r>
    </w:p>
    <w:p w:rsidR="00FD62F2" w:rsidRPr="00917A4F" w:rsidRDefault="00FD62F2" w:rsidP="00FD62F2">
      <w:pPr>
        <w:pStyle w:val="Paragraphedeliste"/>
        <w:spacing w:line="360" w:lineRule="auto"/>
        <w:jc w:val="both"/>
        <w:rPr>
          <w:rFonts w:ascii="Times New Roman" w:hAnsi="Times New Roman" w:cs="Times New Roman"/>
          <w:sz w:val="24"/>
          <w:szCs w:val="24"/>
        </w:rPr>
      </w:pPr>
    </w:p>
    <w:p w:rsidR="00CB0D1A" w:rsidRDefault="0005171C" w:rsidP="00CB0D1A">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 salle des serveurs redondants</w:t>
      </w:r>
    </w:p>
    <w:p w:rsidR="00FD62F2" w:rsidRPr="00FD62F2" w:rsidRDefault="00FD62F2" w:rsidP="00FD62F2">
      <w:pPr>
        <w:spacing w:line="360" w:lineRule="auto"/>
        <w:jc w:val="both"/>
        <w:rPr>
          <w:rFonts w:ascii="Times New Roman" w:hAnsi="Times New Roman" w:cs="Times New Roman"/>
          <w:sz w:val="24"/>
          <w:szCs w:val="24"/>
        </w:rPr>
      </w:pPr>
      <w:r>
        <w:rPr>
          <w:rFonts w:ascii="Times New Roman" w:hAnsi="Times New Roman" w:cs="Times New Roman"/>
          <w:sz w:val="24"/>
          <w:szCs w:val="24"/>
        </w:rPr>
        <w:t>Devant assurer les mêmes fonctions que la salle des serveurs, elle est configurée et aménagée identiquement.</w:t>
      </w:r>
    </w:p>
    <w:p w:rsidR="00CB0D1A" w:rsidRDefault="00CB0D1A" w:rsidP="00CB0D1A">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 salle des équipements de réseau et d’énergie</w:t>
      </w:r>
    </w:p>
    <w:p w:rsidR="00E8373E" w:rsidRPr="00E8373E" w:rsidRDefault="00B23A03" w:rsidP="00E8373E">
      <w:pPr>
        <w:spacing w:line="360" w:lineRule="auto"/>
        <w:jc w:val="both"/>
        <w:rPr>
          <w:rFonts w:ascii="Times New Roman" w:hAnsi="Times New Roman" w:cs="Times New Roman"/>
          <w:sz w:val="24"/>
          <w:szCs w:val="24"/>
        </w:rPr>
      </w:pPr>
      <w:r>
        <w:rPr>
          <w:rFonts w:ascii="Times New Roman" w:hAnsi="Times New Roman" w:cs="Times New Roman"/>
          <w:sz w:val="24"/>
          <w:szCs w:val="24"/>
        </w:rPr>
        <w:t>La salle des équipements de réseau et d’énergie est</w:t>
      </w:r>
      <w:r w:rsidRPr="00B23A03">
        <w:rPr>
          <w:rFonts w:ascii="Times New Roman" w:hAnsi="Times New Roman" w:cs="Times New Roman"/>
          <w:sz w:val="24"/>
          <w:szCs w:val="24"/>
        </w:rPr>
        <w:t xml:space="preserve"> conçue pour garantir un fonctionnement optimal des systèmes informatiques, tout en assurant la sécurité, l’intégrité des données et la disponibilité des services. Elles jouent un rôle crucial dans la gestion, le stockage et la transmission des do</w:t>
      </w:r>
      <w:r>
        <w:rPr>
          <w:rFonts w:ascii="Times New Roman" w:hAnsi="Times New Roman" w:cs="Times New Roman"/>
          <w:sz w:val="24"/>
          <w:szCs w:val="24"/>
        </w:rPr>
        <w:t>nnées au sein d’un Data Center</w:t>
      </w:r>
      <w:r w:rsidRPr="00B23A03">
        <w:rPr>
          <w:rFonts w:ascii="Times New Roman" w:hAnsi="Times New Roman" w:cs="Times New Roman"/>
          <w:sz w:val="24"/>
          <w:szCs w:val="24"/>
        </w:rPr>
        <w:t>.</w:t>
      </w:r>
      <w:r>
        <w:rPr>
          <w:rFonts w:ascii="Times New Roman" w:hAnsi="Times New Roman" w:cs="Times New Roman"/>
          <w:sz w:val="24"/>
          <w:szCs w:val="24"/>
        </w:rPr>
        <w:t xml:space="preserve"> </w:t>
      </w:r>
      <w:r w:rsidR="00E8373E" w:rsidRPr="00E8373E">
        <w:rPr>
          <w:rFonts w:ascii="Times New Roman" w:hAnsi="Times New Roman" w:cs="Times New Roman"/>
          <w:sz w:val="24"/>
          <w:szCs w:val="24"/>
        </w:rPr>
        <w:t>L</w:t>
      </w:r>
      <w:r w:rsidR="00E8373E">
        <w:rPr>
          <w:rFonts w:ascii="Times New Roman" w:hAnsi="Times New Roman" w:cs="Times New Roman"/>
          <w:sz w:val="24"/>
          <w:szCs w:val="24"/>
        </w:rPr>
        <w:t>a conception d’une telle salle</w:t>
      </w:r>
      <w:r w:rsidR="00E8373E" w:rsidRPr="00E8373E">
        <w:rPr>
          <w:rFonts w:ascii="Times New Roman" w:hAnsi="Times New Roman" w:cs="Times New Roman"/>
          <w:sz w:val="24"/>
          <w:szCs w:val="24"/>
        </w:rPr>
        <w:t xml:space="preserve"> nécessite une planification minutieuse pour garantir la fiabilité et la disponibilité des systèmes critiques, une bonne alimentation bien distribuée</w:t>
      </w:r>
      <w:r w:rsidR="00E8373E">
        <w:rPr>
          <w:rFonts w:ascii="Times New Roman" w:hAnsi="Times New Roman" w:cs="Times New Roman"/>
          <w:sz w:val="24"/>
          <w:szCs w:val="24"/>
        </w:rPr>
        <w:t>. En effet, s</w:t>
      </w:r>
      <w:r w:rsidRPr="00B23A03">
        <w:rPr>
          <w:rFonts w:ascii="Times New Roman" w:hAnsi="Times New Roman" w:cs="Times New Roman"/>
          <w:sz w:val="24"/>
          <w:szCs w:val="24"/>
        </w:rPr>
        <w:t>i les câbles sont désorganisés, le technicien pourrait passer des heures à identifier le bon câble, augmentant ainsi le temps d’arrêt. Une bonne organisation, avec des étiquettes et des chemins de câbles, facilite les interventions et réduit les risques d’erreurs et d’accidents.</w:t>
      </w:r>
      <w:r>
        <w:rPr>
          <w:rFonts w:ascii="Times New Roman" w:hAnsi="Times New Roman" w:cs="Times New Roman"/>
          <w:sz w:val="24"/>
          <w:szCs w:val="24"/>
        </w:rPr>
        <w:t xml:space="preserve"> </w:t>
      </w:r>
    </w:p>
    <w:p w:rsidR="00CB0D1A" w:rsidRDefault="00CB0D1A" w:rsidP="00CB0D1A">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La zone d’accueil</w:t>
      </w:r>
    </w:p>
    <w:p w:rsidR="00C53A7A" w:rsidRPr="00C53A7A" w:rsidRDefault="005E73EF" w:rsidP="00C53A7A">
      <w:pPr>
        <w:spacing w:line="360" w:lineRule="auto"/>
        <w:jc w:val="both"/>
        <w:rPr>
          <w:rFonts w:ascii="Times New Roman" w:hAnsi="Times New Roman" w:cs="Times New Roman"/>
          <w:sz w:val="24"/>
          <w:szCs w:val="24"/>
        </w:rPr>
      </w:pPr>
      <w:r w:rsidRPr="005E73EF">
        <w:rPr>
          <w:rFonts w:ascii="Times New Roman" w:hAnsi="Times New Roman" w:cs="Times New Roman"/>
          <w:sz w:val="24"/>
          <w:szCs w:val="24"/>
        </w:rPr>
        <w:t>La salle d’accueil est avant tout la porte d’entrée de votre lieu de travail, elle en est même la vitrine. C’est pour cette raison que son aménagement est primordial et ne doit pas être pris à la légère</w:t>
      </w:r>
      <w:r>
        <w:rPr>
          <w:rFonts w:ascii="Times New Roman" w:hAnsi="Times New Roman" w:cs="Times New Roman"/>
          <w:sz w:val="24"/>
          <w:szCs w:val="24"/>
        </w:rPr>
        <w:t xml:space="preserve">. De plus, la salle d’accueil ou zone d’accueil dans notre cas est la zone qui donne accès à toutes les autres zones du Data Center. Cette zone permet de filtrer les accès aux zones critiques. C’est également dans cette zone que vont patienter les visiteurs non autorisés à accéder aux zones critiques. La zone d’accueil devra alors être équipée des commodités nécessaires. Cette zone servira </w:t>
      </w:r>
      <w:r w:rsidR="00F96C69">
        <w:rPr>
          <w:rFonts w:ascii="Times New Roman" w:hAnsi="Times New Roman" w:cs="Times New Roman"/>
          <w:sz w:val="24"/>
          <w:szCs w:val="24"/>
        </w:rPr>
        <w:t xml:space="preserve">donc </w:t>
      </w:r>
      <w:r>
        <w:rPr>
          <w:rFonts w:ascii="Times New Roman" w:hAnsi="Times New Roman" w:cs="Times New Roman"/>
          <w:sz w:val="24"/>
          <w:szCs w:val="24"/>
        </w:rPr>
        <w:t>bureaux pour l</w:t>
      </w:r>
      <w:r w:rsidR="00F96C69">
        <w:rPr>
          <w:rFonts w:ascii="Times New Roman" w:hAnsi="Times New Roman" w:cs="Times New Roman"/>
          <w:sz w:val="24"/>
          <w:szCs w:val="24"/>
        </w:rPr>
        <w:t>e service de sécurité et de contrôle des accès.</w:t>
      </w:r>
    </w:p>
    <w:p w:rsidR="00CB0D1A" w:rsidRDefault="00CB0D1A" w:rsidP="00CB0D1A">
      <w:pPr>
        <w:pStyle w:val="Paragraphedeliste"/>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Les bureaux</w:t>
      </w:r>
    </w:p>
    <w:p w:rsidR="00CB0D1A" w:rsidRPr="00F96C69" w:rsidRDefault="00B71692" w:rsidP="00F96C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Destiné à accueillir l’administrateur des systèmes et son équipe, le local des bureaux est juxtaposé à la zone d’accueil. Il est prévu d’y installer trois (03) bureaux, une table de réunion, </w:t>
      </w:r>
      <w:r>
        <w:rPr>
          <w:rFonts w:ascii="Times New Roman" w:hAnsi="Times New Roman" w:cs="Times New Roman"/>
          <w:sz w:val="24"/>
          <w:szCs w:val="24"/>
        </w:rPr>
        <w:lastRenderedPageBreak/>
        <w:t xml:space="preserve">une </w:t>
      </w:r>
      <w:proofErr w:type="spellStart"/>
      <w:r>
        <w:rPr>
          <w:rFonts w:ascii="Times New Roman" w:hAnsi="Times New Roman" w:cs="Times New Roman"/>
          <w:sz w:val="24"/>
          <w:szCs w:val="24"/>
        </w:rPr>
        <w:t>cafette</w:t>
      </w:r>
      <w:proofErr w:type="spellEnd"/>
      <w:r>
        <w:rPr>
          <w:rFonts w:ascii="Times New Roman" w:hAnsi="Times New Roman" w:cs="Times New Roman"/>
          <w:sz w:val="24"/>
          <w:szCs w:val="24"/>
        </w:rPr>
        <w:t>, un poste téléviseur. L’espace servira également de zone de surveillance des activités des serveurs ; en d’autres termes, le local des bureaux servira égal</w:t>
      </w:r>
      <w:r w:rsidR="00D06FFC">
        <w:rPr>
          <w:rFonts w:ascii="Times New Roman" w:hAnsi="Times New Roman" w:cs="Times New Roman"/>
          <w:sz w:val="24"/>
          <w:szCs w:val="24"/>
        </w:rPr>
        <w:t xml:space="preserve">ement de centre de supervision et de salle d’astreinte. </w:t>
      </w:r>
    </w:p>
    <w:p w:rsidR="00CB0D1A" w:rsidRDefault="00CB0D1A" w:rsidP="00CB0D1A">
      <w:pPr>
        <w:pStyle w:val="Paragraphedeliste"/>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Description du matériel et des équipements</w:t>
      </w:r>
    </w:p>
    <w:p w:rsidR="00D06FFC" w:rsidRPr="00D06FFC" w:rsidRDefault="00D06FFC" w:rsidP="00D06FFC">
      <w:pPr>
        <w:spacing w:line="360" w:lineRule="auto"/>
        <w:jc w:val="both"/>
        <w:rPr>
          <w:rFonts w:ascii="Times New Roman" w:hAnsi="Times New Roman" w:cs="Times New Roman"/>
          <w:sz w:val="24"/>
          <w:szCs w:val="24"/>
        </w:rPr>
      </w:pPr>
      <w:r>
        <w:rPr>
          <w:rFonts w:ascii="Times New Roman" w:hAnsi="Times New Roman" w:cs="Times New Roman"/>
          <w:sz w:val="24"/>
          <w:szCs w:val="24"/>
        </w:rPr>
        <w:t>La mise en œuvre du projet nécessite l’acquisition et l’installation du matériel et équipement suivant.</w:t>
      </w:r>
    </w:p>
    <w:p w:rsidR="005947B2" w:rsidRDefault="00CB0D1A" w:rsidP="00CB0D1A">
      <w:pPr>
        <w:pStyle w:val="Paragraphedeliste"/>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Les serveurs</w:t>
      </w:r>
    </w:p>
    <w:p w:rsidR="00E107CF" w:rsidRDefault="00D06FFC" w:rsidP="00D06FF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Maillon principal de la mise en œuvre de notre projet, les serveurs </w:t>
      </w:r>
      <w:r w:rsidR="00E107CF">
        <w:rPr>
          <w:rFonts w:ascii="Times New Roman" w:hAnsi="Times New Roman" w:cs="Times New Roman"/>
          <w:sz w:val="24"/>
          <w:szCs w:val="24"/>
        </w:rPr>
        <w:t xml:space="preserve">sont de différents calibres en fonction de leur affectation. </w:t>
      </w:r>
      <w:r w:rsidR="00C43552">
        <w:rPr>
          <w:rFonts w:ascii="Times New Roman" w:hAnsi="Times New Roman" w:cs="Times New Roman"/>
          <w:sz w:val="24"/>
          <w:szCs w:val="24"/>
        </w:rPr>
        <w:t>Composé essentiellement de serveurs rack, de serveurs tour, de baies, de disques de stockage et de logiciels. Au titre des logiciels, nous pouvons citer :</w:t>
      </w:r>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Debian</w:t>
      </w:r>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Windows</w:t>
      </w:r>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Linux</w:t>
      </w:r>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Openmediavault</w:t>
      </w:r>
      <w:proofErr w:type="spellEnd"/>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Nextcloud</w:t>
      </w:r>
      <w:proofErr w:type="spellEnd"/>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PlayTube</w:t>
      </w:r>
      <w:proofErr w:type="spellEnd"/>
    </w:p>
    <w:p w:rsidR="00C43552" w:rsidRDefault="005A1B10" w:rsidP="00C43552">
      <w:pPr>
        <w:pStyle w:val="Paragraphedeliste"/>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iR</w:t>
      </w:r>
      <w:r w:rsidR="00C43552">
        <w:rPr>
          <w:rFonts w:ascii="Times New Roman" w:hAnsi="Times New Roman" w:cs="Times New Roman"/>
          <w:sz w:val="24"/>
          <w:szCs w:val="24"/>
        </w:rPr>
        <w:t>edMail</w:t>
      </w:r>
      <w:proofErr w:type="spellEnd"/>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Docker</w:t>
      </w:r>
    </w:p>
    <w:p w:rsidR="00C43552" w:rsidRDefault="005A1B10" w:rsidP="00C43552">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NGINX</w:t>
      </w:r>
    </w:p>
    <w:p w:rsidR="00C43552" w:rsidRDefault="00C43552" w:rsidP="00C43552">
      <w:pPr>
        <w:pStyle w:val="Paragraphedeliste"/>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Portainer</w:t>
      </w:r>
      <w:proofErr w:type="spellEnd"/>
    </w:p>
    <w:p w:rsidR="00C43552" w:rsidRDefault="005A1B10" w:rsidP="00C43552">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WordPress</w:t>
      </w:r>
    </w:p>
    <w:p w:rsidR="005A1B10" w:rsidRPr="005A1B10" w:rsidRDefault="005A1B10" w:rsidP="005A1B10">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Samba</w:t>
      </w:r>
    </w:p>
    <w:p w:rsidR="005A1B10" w:rsidRPr="005A1B10" w:rsidRDefault="005A1B10" w:rsidP="005A1B10">
      <w:pPr>
        <w:pStyle w:val="Paragraphedeliste"/>
        <w:numPr>
          <w:ilvl w:val="0"/>
          <w:numId w:val="15"/>
        </w:numPr>
        <w:spacing w:line="360" w:lineRule="auto"/>
        <w:jc w:val="both"/>
        <w:rPr>
          <w:rFonts w:ascii="Times New Roman" w:hAnsi="Times New Roman" w:cs="Times New Roman"/>
          <w:sz w:val="24"/>
          <w:szCs w:val="24"/>
        </w:rPr>
      </w:pPr>
      <w:proofErr w:type="spellStart"/>
      <w:r w:rsidRPr="005A1B10">
        <w:rPr>
          <w:rFonts w:ascii="Times New Roman" w:hAnsi="Times New Roman" w:cs="Times New Roman"/>
          <w:sz w:val="24"/>
          <w:szCs w:val="24"/>
        </w:rPr>
        <w:t>Sharepoint</w:t>
      </w:r>
      <w:proofErr w:type="spellEnd"/>
      <w:r w:rsidRPr="005A1B10">
        <w:rPr>
          <w:rFonts w:ascii="Times New Roman" w:hAnsi="Times New Roman" w:cs="Times New Roman"/>
          <w:sz w:val="24"/>
          <w:szCs w:val="24"/>
        </w:rPr>
        <w:t xml:space="preserve"> de Microsoft</w:t>
      </w:r>
    </w:p>
    <w:p w:rsidR="005A1B10" w:rsidRDefault="005A1B10" w:rsidP="005A1B10">
      <w:pPr>
        <w:pStyle w:val="Paragraphedeliste"/>
        <w:numPr>
          <w:ilvl w:val="0"/>
          <w:numId w:val="15"/>
        </w:numPr>
        <w:spacing w:line="360" w:lineRule="auto"/>
        <w:jc w:val="both"/>
        <w:rPr>
          <w:rFonts w:ascii="Times New Roman" w:hAnsi="Times New Roman" w:cs="Times New Roman"/>
          <w:sz w:val="24"/>
          <w:szCs w:val="24"/>
        </w:rPr>
      </w:pPr>
      <w:r w:rsidRPr="005A1B10">
        <w:rPr>
          <w:rFonts w:ascii="Times New Roman" w:hAnsi="Times New Roman" w:cs="Times New Roman"/>
          <w:sz w:val="24"/>
          <w:szCs w:val="24"/>
        </w:rPr>
        <w:t>Datacenter de Windows Server 2019</w:t>
      </w:r>
    </w:p>
    <w:p w:rsidR="005A1B10" w:rsidRPr="005A1B10" w:rsidRDefault="005A1B10" w:rsidP="005A1B10">
      <w:pPr>
        <w:pStyle w:val="Paragraphedeliste"/>
        <w:numPr>
          <w:ilvl w:val="0"/>
          <w:numId w:val="15"/>
        </w:numPr>
        <w:spacing w:line="360" w:lineRule="auto"/>
        <w:jc w:val="both"/>
        <w:rPr>
          <w:rFonts w:ascii="Times New Roman" w:hAnsi="Times New Roman" w:cs="Times New Roman"/>
          <w:sz w:val="24"/>
          <w:szCs w:val="24"/>
        </w:rPr>
      </w:pPr>
      <w:proofErr w:type="spellStart"/>
      <w:r w:rsidRPr="005A1B10">
        <w:rPr>
          <w:rFonts w:ascii="Times New Roman" w:hAnsi="Times New Roman" w:cs="Times New Roman"/>
          <w:sz w:val="24"/>
          <w:szCs w:val="24"/>
        </w:rPr>
        <w:t>AppGini</w:t>
      </w:r>
      <w:proofErr w:type="spellEnd"/>
    </w:p>
    <w:p w:rsidR="005A1B10" w:rsidRDefault="005A1B10" w:rsidP="005A1B10">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PHP</w:t>
      </w:r>
    </w:p>
    <w:p w:rsidR="005A1B10" w:rsidRDefault="005A1B10" w:rsidP="005A1B10">
      <w:pPr>
        <w:pStyle w:val="Paragraphedeliste"/>
        <w:numPr>
          <w:ilvl w:val="0"/>
          <w:numId w:val="15"/>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Appache</w:t>
      </w:r>
      <w:proofErr w:type="spellEnd"/>
    </w:p>
    <w:p w:rsidR="005A1B10" w:rsidRDefault="005A1B10" w:rsidP="005A1B10">
      <w:pPr>
        <w:pStyle w:val="Paragraphedeliste"/>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Maria DB</w:t>
      </w:r>
    </w:p>
    <w:p w:rsidR="005A1B10" w:rsidRDefault="005A1B10" w:rsidP="005A1B10">
      <w:pPr>
        <w:pStyle w:val="Paragraphedeliste"/>
        <w:spacing w:line="360" w:lineRule="auto"/>
        <w:jc w:val="both"/>
        <w:rPr>
          <w:rFonts w:ascii="Times New Roman" w:hAnsi="Times New Roman" w:cs="Times New Roman"/>
          <w:sz w:val="24"/>
          <w:szCs w:val="24"/>
        </w:rPr>
      </w:pPr>
    </w:p>
    <w:p w:rsidR="005A1B10" w:rsidRDefault="005A1B10" w:rsidP="005A1B10">
      <w:pPr>
        <w:pStyle w:val="Paragraphedeliste"/>
        <w:spacing w:line="360" w:lineRule="auto"/>
        <w:jc w:val="both"/>
        <w:rPr>
          <w:rFonts w:ascii="Times New Roman" w:hAnsi="Times New Roman" w:cs="Times New Roman"/>
          <w:sz w:val="24"/>
          <w:szCs w:val="24"/>
        </w:rPr>
        <w:sectPr w:rsidR="005A1B10" w:rsidSect="005A1B10">
          <w:pgSz w:w="11906" w:h="16838"/>
          <w:pgMar w:top="1418" w:right="1418" w:bottom="1418" w:left="1418" w:header="709" w:footer="709" w:gutter="0"/>
          <w:pgNumType w:start="0"/>
          <w:cols w:space="708"/>
          <w:titlePg/>
          <w:docGrid w:linePitch="360"/>
        </w:sectPr>
      </w:pPr>
    </w:p>
    <w:p w:rsidR="005A1B10" w:rsidRPr="00C43552" w:rsidRDefault="005A1B10" w:rsidP="005A1B10">
      <w:pPr>
        <w:pStyle w:val="Paragraphedeliste"/>
        <w:spacing w:line="360" w:lineRule="auto"/>
        <w:jc w:val="both"/>
        <w:rPr>
          <w:rFonts w:ascii="Times New Roman" w:hAnsi="Times New Roman" w:cs="Times New Roman"/>
          <w:sz w:val="24"/>
          <w:szCs w:val="24"/>
        </w:rPr>
      </w:pPr>
    </w:p>
    <w:tbl>
      <w:tblPr>
        <w:tblW w:w="14902" w:type="dxa"/>
        <w:jc w:val="center"/>
        <w:tblCellMar>
          <w:left w:w="70" w:type="dxa"/>
          <w:right w:w="70" w:type="dxa"/>
        </w:tblCellMar>
        <w:tblLook w:val="04A0" w:firstRow="1" w:lastRow="0" w:firstColumn="1" w:lastColumn="0" w:noHBand="0" w:noVBand="1"/>
      </w:tblPr>
      <w:tblGrid>
        <w:gridCol w:w="2948"/>
        <w:gridCol w:w="1308"/>
        <w:gridCol w:w="1197"/>
        <w:gridCol w:w="1164"/>
        <w:gridCol w:w="1139"/>
        <w:gridCol w:w="1316"/>
        <w:gridCol w:w="1365"/>
        <w:gridCol w:w="1112"/>
        <w:gridCol w:w="1094"/>
        <w:gridCol w:w="1145"/>
        <w:gridCol w:w="1114"/>
      </w:tblGrid>
      <w:tr w:rsidR="005A1B10" w:rsidRPr="00E107CF" w:rsidTr="008950E3">
        <w:trPr>
          <w:trHeight w:val="567"/>
          <w:jc w:val="center"/>
        </w:trPr>
        <w:tc>
          <w:tcPr>
            <w:tcW w:w="14902"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rsidR="005A1B10" w:rsidRPr="00E107CF" w:rsidRDefault="005A1B10" w:rsidP="00E107CF">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 xml:space="preserve">Liste </w:t>
            </w:r>
            <w:r w:rsidR="00CC6857">
              <w:rPr>
                <w:rFonts w:ascii="Calibri" w:eastAsia="Times New Roman" w:hAnsi="Calibri" w:cs="Calibri"/>
                <w:b/>
                <w:bCs/>
                <w:color w:val="000000"/>
                <w:lang w:eastAsia="fr-FR"/>
              </w:rPr>
              <w:t xml:space="preserve">et Planification de l’achat </w:t>
            </w:r>
            <w:r>
              <w:rPr>
                <w:rFonts w:ascii="Calibri" w:eastAsia="Times New Roman" w:hAnsi="Calibri" w:cs="Calibri"/>
                <w:b/>
                <w:bCs/>
                <w:color w:val="000000"/>
                <w:lang w:eastAsia="fr-FR"/>
              </w:rPr>
              <w:t>des serveurs</w:t>
            </w:r>
          </w:p>
        </w:tc>
      </w:tr>
      <w:tr w:rsidR="008950E3" w:rsidRPr="00E107CF" w:rsidTr="008950E3">
        <w:trPr>
          <w:trHeight w:val="305"/>
          <w:jc w:val="center"/>
        </w:trPr>
        <w:tc>
          <w:tcPr>
            <w:tcW w:w="29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Pr>
                <w:rFonts w:ascii="Times New Roman" w:hAnsi="Times New Roman" w:cs="Times New Roman"/>
                <w:sz w:val="24"/>
                <w:szCs w:val="24"/>
              </w:rPr>
              <w:t xml:space="preserve"> </w:t>
            </w:r>
            <w:r w:rsidRPr="00E107CF">
              <w:rPr>
                <w:rFonts w:ascii="Calibri" w:eastAsia="Times New Roman" w:hAnsi="Calibri" w:cs="Calibri"/>
                <w:b/>
                <w:bCs/>
                <w:color w:val="000000"/>
                <w:lang w:eastAsia="fr-FR"/>
              </w:rPr>
              <w:t>Désignation</w:t>
            </w:r>
          </w:p>
        </w:tc>
        <w:tc>
          <w:tcPr>
            <w:tcW w:w="13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Serveurs de Démo</w:t>
            </w:r>
          </w:p>
        </w:tc>
        <w:tc>
          <w:tcPr>
            <w:tcW w:w="1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Serveurs de Production</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Pr>
                <w:rFonts w:ascii="Calibri" w:eastAsia="Times New Roman" w:hAnsi="Calibri" w:cs="Calibri"/>
                <w:b/>
                <w:bCs/>
                <w:color w:val="000000"/>
                <w:lang w:eastAsia="fr-FR"/>
              </w:rPr>
              <w:t>Période Acquisition</w:t>
            </w:r>
          </w:p>
        </w:tc>
        <w:tc>
          <w:tcPr>
            <w:tcW w:w="3820" w:type="dxa"/>
            <w:gridSpan w:val="3"/>
            <w:tcBorders>
              <w:top w:val="single" w:sz="4" w:space="0" w:color="auto"/>
              <w:left w:val="nil"/>
              <w:bottom w:val="single" w:sz="4" w:space="0" w:color="auto"/>
              <w:right w:val="single" w:sz="4" w:space="0" w:color="auto"/>
            </w:tcBorders>
            <w:shd w:val="clear" w:color="auto" w:fill="auto"/>
            <w:noWrap/>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Processeur et chipset</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RAM Mini</w:t>
            </w:r>
          </w:p>
        </w:tc>
        <w:tc>
          <w:tcPr>
            <w:tcW w:w="335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STOCKAGE</w:t>
            </w:r>
          </w:p>
        </w:tc>
      </w:tr>
      <w:tr w:rsidR="008950E3" w:rsidRPr="00E107CF" w:rsidTr="008950E3">
        <w:trPr>
          <w:trHeight w:val="901"/>
          <w:jc w:val="center"/>
        </w:trPr>
        <w:tc>
          <w:tcPr>
            <w:tcW w:w="2948" w:type="dxa"/>
            <w:vMerge/>
            <w:tcBorders>
              <w:top w:val="single" w:sz="4" w:space="0" w:color="auto"/>
              <w:left w:val="single" w:sz="4" w:space="0" w:color="auto"/>
              <w:bottom w:val="single" w:sz="4" w:space="0" w:color="auto"/>
              <w:right w:val="single" w:sz="4" w:space="0" w:color="auto"/>
            </w:tcBorders>
            <w:vAlign w:val="center"/>
            <w:hideMark/>
          </w:tcPr>
          <w:p w:rsidR="008950E3" w:rsidRPr="00E107CF" w:rsidRDefault="008950E3" w:rsidP="00E107CF">
            <w:pPr>
              <w:spacing w:after="0" w:line="240" w:lineRule="auto"/>
              <w:rPr>
                <w:rFonts w:ascii="Calibri" w:eastAsia="Times New Roman" w:hAnsi="Calibri" w:cs="Calibri"/>
                <w:b/>
                <w:bCs/>
                <w:color w:val="000000"/>
                <w:lang w:eastAsia="fr-FR"/>
              </w:rPr>
            </w:pPr>
          </w:p>
        </w:tc>
        <w:tc>
          <w:tcPr>
            <w:tcW w:w="1308" w:type="dxa"/>
            <w:vMerge/>
            <w:tcBorders>
              <w:left w:val="single" w:sz="4" w:space="0" w:color="auto"/>
              <w:bottom w:val="single" w:sz="4" w:space="0" w:color="auto"/>
              <w:right w:val="single" w:sz="4" w:space="0" w:color="auto"/>
            </w:tcBorders>
            <w:vAlign w:val="center"/>
            <w:hideMark/>
          </w:tcPr>
          <w:p w:rsidR="008950E3" w:rsidRPr="00E107CF" w:rsidRDefault="008950E3" w:rsidP="00E107CF">
            <w:pPr>
              <w:spacing w:after="0" w:line="240" w:lineRule="auto"/>
              <w:rPr>
                <w:rFonts w:ascii="Calibri" w:eastAsia="Times New Roman" w:hAnsi="Calibri" w:cs="Calibri"/>
                <w:b/>
                <w:bCs/>
                <w:color w:val="000000"/>
                <w:lang w:eastAsia="fr-FR"/>
              </w:rPr>
            </w:pPr>
          </w:p>
        </w:tc>
        <w:tc>
          <w:tcPr>
            <w:tcW w:w="1197" w:type="dxa"/>
            <w:vMerge/>
            <w:tcBorders>
              <w:left w:val="single" w:sz="4" w:space="0" w:color="auto"/>
              <w:bottom w:val="single" w:sz="4" w:space="0" w:color="auto"/>
              <w:right w:val="single" w:sz="4" w:space="0" w:color="auto"/>
            </w:tcBorders>
            <w:vAlign w:val="center"/>
            <w:hideMark/>
          </w:tcPr>
          <w:p w:rsidR="008950E3" w:rsidRPr="00E107CF" w:rsidRDefault="008950E3" w:rsidP="00E107CF">
            <w:pPr>
              <w:spacing w:after="0" w:line="240" w:lineRule="auto"/>
              <w:rPr>
                <w:rFonts w:ascii="Calibri" w:eastAsia="Times New Roman" w:hAnsi="Calibri" w:cs="Calibri"/>
                <w:b/>
                <w:bCs/>
                <w:color w:val="000000"/>
                <w:lang w:eastAsia="fr-FR"/>
              </w:rPr>
            </w:pPr>
          </w:p>
        </w:tc>
        <w:tc>
          <w:tcPr>
            <w:tcW w:w="1164" w:type="dxa"/>
            <w:vMerge/>
            <w:tcBorders>
              <w:left w:val="single" w:sz="4" w:space="0" w:color="auto"/>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p>
        </w:tc>
        <w:tc>
          <w:tcPr>
            <w:tcW w:w="1139" w:type="dxa"/>
            <w:tcBorders>
              <w:top w:val="nil"/>
              <w:left w:val="nil"/>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Fréquence minimum Processeur</w:t>
            </w:r>
          </w:p>
        </w:tc>
        <w:tc>
          <w:tcPr>
            <w:tcW w:w="1316" w:type="dxa"/>
            <w:tcBorders>
              <w:top w:val="nil"/>
              <w:left w:val="nil"/>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Type de processeur</w:t>
            </w:r>
          </w:p>
        </w:tc>
        <w:tc>
          <w:tcPr>
            <w:tcW w:w="1365" w:type="dxa"/>
            <w:tcBorders>
              <w:top w:val="nil"/>
              <w:left w:val="nil"/>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Nombre de processeur(s) installé(s)</w:t>
            </w: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8950E3" w:rsidRPr="00E107CF" w:rsidRDefault="008950E3" w:rsidP="00E107CF">
            <w:pPr>
              <w:spacing w:after="0" w:line="240" w:lineRule="auto"/>
              <w:rPr>
                <w:rFonts w:ascii="Calibri" w:eastAsia="Times New Roman" w:hAnsi="Calibri" w:cs="Calibri"/>
                <w:b/>
                <w:bCs/>
                <w:color w:val="000000"/>
                <w:lang w:eastAsia="fr-FR"/>
              </w:rPr>
            </w:pPr>
          </w:p>
        </w:tc>
        <w:tc>
          <w:tcPr>
            <w:tcW w:w="109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N</w:t>
            </w:r>
            <w:r>
              <w:rPr>
                <w:rFonts w:ascii="Calibri" w:eastAsia="Times New Roman" w:hAnsi="Calibri" w:cs="Calibri"/>
                <w:b/>
                <w:bCs/>
                <w:color w:val="000000"/>
                <w:lang w:eastAsia="fr-FR"/>
              </w:rPr>
              <w:t>om</w:t>
            </w:r>
            <w:r w:rsidRPr="00E107CF">
              <w:rPr>
                <w:rFonts w:ascii="Calibri" w:eastAsia="Times New Roman" w:hAnsi="Calibri" w:cs="Calibri"/>
                <w:b/>
                <w:bCs/>
                <w:color w:val="000000"/>
                <w:lang w:eastAsia="fr-FR"/>
              </w:rPr>
              <w:t>bre Slots</w:t>
            </w:r>
          </w:p>
        </w:tc>
        <w:tc>
          <w:tcPr>
            <w:tcW w:w="1145" w:type="dxa"/>
            <w:tcBorders>
              <w:top w:val="nil"/>
              <w:left w:val="nil"/>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Capacité stockage</w:t>
            </w:r>
          </w:p>
        </w:tc>
        <w:tc>
          <w:tcPr>
            <w:tcW w:w="1114" w:type="dxa"/>
            <w:tcBorders>
              <w:top w:val="nil"/>
              <w:left w:val="nil"/>
              <w:bottom w:val="single" w:sz="4" w:space="0" w:color="auto"/>
              <w:right w:val="single" w:sz="4" w:space="0" w:color="auto"/>
            </w:tcBorders>
            <w:shd w:val="clear" w:color="auto" w:fill="auto"/>
            <w:vAlign w:val="center"/>
            <w:hideMark/>
          </w:tcPr>
          <w:p w:rsidR="008950E3" w:rsidRPr="00E107CF" w:rsidRDefault="008950E3" w:rsidP="00E107CF">
            <w:pPr>
              <w:spacing w:after="0" w:line="240" w:lineRule="auto"/>
              <w:jc w:val="center"/>
              <w:rPr>
                <w:rFonts w:ascii="Calibri" w:eastAsia="Times New Roman" w:hAnsi="Calibri" w:cs="Calibri"/>
                <w:b/>
                <w:bCs/>
                <w:color w:val="000000"/>
                <w:lang w:eastAsia="fr-FR"/>
              </w:rPr>
            </w:pPr>
            <w:r w:rsidRPr="00E107CF">
              <w:rPr>
                <w:rFonts w:ascii="Calibri" w:eastAsia="Times New Roman" w:hAnsi="Calibri" w:cs="Calibri"/>
                <w:b/>
                <w:bCs/>
                <w:color w:val="000000"/>
                <w:lang w:eastAsia="fr-FR"/>
              </w:rPr>
              <w:t>N</w:t>
            </w:r>
            <w:r>
              <w:rPr>
                <w:rFonts w:ascii="Calibri" w:eastAsia="Times New Roman" w:hAnsi="Calibri" w:cs="Calibri"/>
                <w:b/>
                <w:bCs/>
                <w:color w:val="000000"/>
                <w:lang w:eastAsia="fr-FR"/>
              </w:rPr>
              <w:t>om</w:t>
            </w:r>
            <w:r w:rsidRPr="00E107CF">
              <w:rPr>
                <w:rFonts w:ascii="Calibri" w:eastAsia="Times New Roman" w:hAnsi="Calibri" w:cs="Calibri"/>
                <w:b/>
                <w:bCs/>
                <w:color w:val="000000"/>
                <w:lang w:eastAsia="fr-FR"/>
              </w:rPr>
              <w:t>bre Disques</w:t>
            </w:r>
          </w:p>
        </w:tc>
      </w:tr>
      <w:tr w:rsidR="00E107CF"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Serveur NAS (backup Offline)</w:t>
            </w:r>
          </w:p>
        </w:tc>
        <w:tc>
          <w:tcPr>
            <w:tcW w:w="1308" w:type="dxa"/>
            <w:tcBorders>
              <w:top w:val="single" w:sz="4" w:space="0" w:color="auto"/>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PC 3</w:t>
            </w:r>
          </w:p>
        </w:tc>
        <w:tc>
          <w:tcPr>
            <w:tcW w:w="1197" w:type="dxa"/>
            <w:tcBorders>
              <w:top w:val="single" w:sz="4" w:space="0" w:color="auto"/>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Rack 2U</w:t>
            </w:r>
          </w:p>
        </w:tc>
        <w:tc>
          <w:tcPr>
            <w:tcW w:w="1164" w:type="dxa"/>
            <w:tcBorders>
              <w:top w:val="single" w:sz="4" w:space="0" w:color="auto"/>
              <w:left w:val="nil"/>
              <w:bottom w:val="single" w:sz="4" w:space="0" w:color="auto"/>
              <w:right w:val="single" w:sz="4" w:space="0" w:color="auto"/>
            </w:tcBorders>
            <w:shd w:val="clear" w:color="auto" w:fill="auto"/>
            <w:noWrap/>
            <w:vAlign w:val="center"/>
            <w:hideMark/>
          </w:tcPr>
          <w:p w:rsidR="00E107CF" w:rsidRPr="00E107CF" w:rsidRDefault="008950E3" w:rsidP="00E107C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Démarrage</w:t>
            </w:r>
          </w:p>
        </w:tc>
        <w:tc>
          <w:tcPr>
            <w:tcW w:w="1139" w:type="dxa"/>
            <w:tcBorders>
              <w:top w:val="nil"/>
              <w:left w:val="nil"/>
              <w:bottom w:val="single" w:sz="4" w:space="0" w:color="auto"/>
              <w:right w:val="single" w:sz="4" w:space="0" w:color="auto"/>
            </w:tcBorders>
            <w:shd w:val="clear" w:color="auto" w:fill="auto"/>
            <w:noWrap/>
            <w:vAlign w:val="center"/>
            <w:hideMark/>
          </w:tcPr>
          <w:p w:rsidR="00E107CF" w:rsidRPr="00E107CF" w:rsidRDefault="007A1A9E" w:rsidP="00E107CF">
            <w:pPr>
              <w:spacing w:after="0" w:line="240" w:lineRule="auto"/>
              <w:jc w:val="center"/>
              <w:rPr>
                <w:rFonts w:ascii="Calibri" w:eastAsia="Times New Roman" w:hAnsi="Calibri" w:cs="Calibri"/>
                <w:color w:val="000000"/>
                <w:lang w:eastAsia="fr-FR"/>
              </w:rPr>
            </w:pPr>
            <w:hyperlink r:id="rId11" w:history="1">
              <w:r w:rsidR="00E107CF" w:rsidRPr="00E107CF">
                <w:rPr>
                  <w:rFonts w:ascii="Calibri" w:eastAsia="Times New Roman" w:hAnsi="Calibri" w:cs="Calibri"/>
                  <w:color w:val="000000"/>
                  <w:lang w:eastAsia="fr-FR"/>
                </w:rPr>
                <w:t xml:space="preserve">4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E107CF" w:rsidRPr="00E107CF" w:rsidRDefault="007A1A9E" w:rsidP="00E107CF">
            <w:pPr>
              <w:spacing w:after="0" w:line="240" w:lineRule="auto"/>
              <w:jc w:val="center"/>
              <w:rPr>
                <w:rFonts w:ascii="Calibri" w:eastAsia="Times New Roman" w:hAnsi="Calibri" w:cs="Calibri"/>
                <w:color w:val="000000"/>
                <w:lang w:eastAsia="fr-FR"/>
              </w:rPr>
            </w:pPr>
            <w:hyperlink r:id="rId12" w:history="1">
              <w:r w:rsidR="00E107CF"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10</w:t>
            </w:r>
          </w:p>
        </w:tc>
        <w:tc>
          <w:tcPr>
            <w:tcW w:w="1112"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32 Go</w:t>
            </w:r>
          </w:p>
        </w:tc>
        <w:tc>
          <w:tcPr>
            <w:tcW w:w="1094"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24</w:t>
            </w:r>
          </w:p>
        </w:tc>
        <w:tc>
          <w:tcPr>
            <w:tcW w:w="1145"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12 To</w:t>
            </w:r>
          </w:p>
        </w:tc>
        <w:tc>
          <w:tcPr>
            <w:tcW w:w="1114"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6</w:t>
            </w:r>
          </w:p>
        </w:tc>
      </w:tr>
      <w:tr w:rsidR="008950E3"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Serveur Cloud + Communication</w:t>
            </w:r>
          </w:p>
        </w:tc>
        <w:tc>
          <w:tcPr>
            <w:tcW w:w="1308"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PC 4</w:t>
            </w:r>
          </w:p>
        </w:tc>
        <w:tc>
          <w:tcPr>
            <w:tcW w:w="1197"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Rack 2U</w:t>
            </w:r>
          </w:p>
        </w:tc>
        <w:tc>
          <w:tcPr>
            <w:tcW w:w="116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Démarrage</w:t>
            </w:r>
          </w:p>
        </w:tc>
        <w:tc>
          <w:tcPr>
            <w:tcW w:w="1139"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13" w:history="1">
              <w:r w:rsidR="008950E3" w:rsidRPr="00E107CF">
                <w:rPr>
                  <w:rFonts w:ascii="Calibri" w:eastAsia="Times New Roman" w:hAnsi="Calibri" w:cs="Calibri"/>
                  <w:color w:val="000000"/>
                  <w:lang w:eastAsia="fr-FR"/>
                </w:rPr>
                <w:t xml:space="preserve">4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14" w:history="1">
              <w:r w:rsidR="008950E3"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10</w:t>
            </w:r>
          </w:p>
        </w:tc>
        <w:tc>
          <w:tcPr>
            <w:tcW w:w="1112"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64 Go</w:t>
            </w:r>
          </w:p>
        </w:tc>
        <w:tc>
          <w:tcPr>
            <w:tcW w:w="109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8</w:t>
            </w:r>
          </w:p>
        </w:tc>
        <w:tc>
          <w:tcPr>
            <w:tcW w:w="114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 To</w:t>
            </w:r>
          </w:p>
        </w:tc>
        <w:tc>
          <w:tcPr>
            <w:tcW w:w="111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w:t>
            </w:r>
          </w:p>
        </w:tc>
      </w:tr>
      <w:tr w:rsidR="008950E3"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Serveur Proxy</w:t>
            </w:r>
          </w:p>
        </w:tc>
        <w:tc>
          <w:tcPr>
            <w:tcW w:w="1308"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VM sur PC 1</w:t>
            </w:r>
          </w:p>
        </w:tc>
        <w:tc>
          <w:tcPr>
            <w:tcW w:w="1197"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Tour</w:t>
            </w:r>
          </w:p>
        </w:tc>
        <w:tc>
          <w:tcPr>
            <w:tcW w:w="116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Démarrage</w:t>
            </w:r>
          </w:p>
        </w:tc>
        <w:tc>
          <w:tcPr>
            <w:tcW w:w="1139"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15" w:history="1">
              <w:r w:rsidR="008950E3" w:rsidRPr="00E107CF">
                <w:rPr>
                  <w:rFonts w:ascii="Calibri" w:eastAsia="Times New Roman" w:hAnsi="Calibri" w:cs="Calibri"/>
                  <w:color w:val="000000"/>
                  <w:lang w:eastAsia="fr-FR"/>
                </w:rPr>
                <w:t xml:space="preserve">4.1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16" w:history="1">
              <w:r w:rsidR="008950E3"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w:t>
            </w:r>
          </w:p>
        </w:tc>
        <w:tc>
          <w:tcPr>
            <w:tcW w:w="1112"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16 Go</w:t>
            </w:r>
          </w:p>
        </w:tc>
        <w:tc>
          <w:tcPr>
            <w:tcW w:w="109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w:t>
            </w:r>
          </w:p>
        </w:tc>
        <w:tc>
          <w:tcPr>
            <w:tcW w:w="114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 To</w:t>
            </w:r>
          </w:p>
        </w:tc>
        <w:tc>
          <w:tcPr>
            <w:tcW w:w="111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w:t>
            </w:r>
          </w:p>
        </w:tc>
      </w:tr>
      <w:tr w:rsidR="008950E3"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Serveur Mail</w:t>
            </w:r>
          </w:p>
        </w:tc>
        <w:tc>
          <w:tcPr>
            <w:tcW w:w="1308"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VM sur PC 1</w:t>
            </w:r>
          </w:p>
        </w:tc>
        <w:tc>
          <w:tcPr>
            <w:tcW w:w="1197"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Rack 2U</w:t>
            </w:r>
          </w:p>
        </w:tc>
        <w:tc>
          <w:tcPr>
            <w:tcW w:w="116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Démarrage</w:t>
            </w:r>
          </w:p>
        </w:tc>
        <w:tc>
          <w:tcPr>
            <w:tcW w:w="1139"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17" w:history="1">
              <w:r w:rsidR="008950E3" w:rsidRPr="00E107CF">
                <w:rPr>
                  <w:rFonts w:ascii="Calibri" w:eastAsia="Times New Roman" w:hAnsi="Calibri" w:cs="Calibri"/>
                  <w:color w:val="000000"/>
                  <w:lang w:eastAsia="fr-FR"/>
                </w:rPr>
                <w:t xml:space="preserve">4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18" w:history="1">
              <w:r w:rsidR="008950E3"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10</w:t>
            </w:r>
          </w:p>
        </w:tc>
        <w:tc>
          <w:tcPr>
            <w:tcW w:w="1112"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32 Go</w:t>
            </w:r>
          </w:p>
        </w:tc>
        <w:tc>
          <w:tcPr>
            <w:tcW w:w="109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8</w:t>
            </w:r>
          </w:p>
        </w:tc>
        <w:tc>
          <w:tcPr>
            <w:tcW w:w="114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 To</w:t>
            </w:r>
          </w:p>
        </w:tc>
        <w:tc>
          <w:tcPr>
            <w:tcW w:w="111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w:t>
            </w:r>
          </w:p>
        </w:tc>
      </w:tr>
      <w:tr w:rsidR="00E107CF"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rPr>
                <w:rFonts w:ascii="Calibri" w:eastAsia="Times New Roman" w:hAnsi="Calibri" w:cs="Calibri"/>
                <w:color w:val="000000"/>
                <w:lang w:eastAsia="fr-FR"/>
              </w:rPr>
            </w:pPr>
            <w:proofErr w:type="spellStart"/>
            <w:r w:rsidRPr="00E107CF">
              <w:rPr>
                <w:rFonts w:ascii="Calibri" w:eastAsia="Times New Roman" w:hAnsi="Calibri" w:cs="Calibri"/>
                <w:color w:val="000000"/>
                <w:lang w:eastAsia="fr-FR"/>
              </w:rPr>
              <w:t>PLayTube</w:t>
            </w:r>
            <w:proofErr w:type="spellEnd"/>
          </w:p>
        </w:tc>
        <w:tc>
          <w:tcPr>
            <w:tcW w:w="1308"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VM sur PC 1</w:t>
            </w:r>
          </w:p>
        </w:tc>
        <w:tc>
          <w:tcPr>
            <w:tcW w:w="1197"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Rack 2U</w:t>
            </w:r>
          </w:p>
        </w:tc>
        <w:tc>
          <w:tcPr>
            <w:tcW w:w="1164" w:type="dxa"/>
            <w:tcBorders>
              <w:top w:val="nil"/>
              <w:left w:val="nil"/>
              <w:bottom w:val="single" w:sz="4" w:space="0" w:color="auto"/>
              <w:right w:val="single" w:sz="4" w:space="0" w:color="auto"/>
            </w:tcBorders>
            <w:shd w:val="clear" w:color="auto" w:fill="auto"/>
            <w:noWrap/>
            <w:vAlign w:val="center"/>
            <w:hideMark/>
          </w:tcPr>
          <w:p w:rsidR="00E107CF" w:rsidRPr="00E107CF" w:rsidRDefault="008950E3" w:rsidP="00E107C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An1</w:t>
            </w:r>
          </w:p>
        </w:tc>
        <w:tc>
          <w:tcPr>
            <w:tcW w:w="1139" w:type="dxa"/>
            <w:tcBorders>
              <w:top w:val="nil"/>
              <w:left w:val="nil"/>
              <w:bottom w:val="single" w:sz="4" w:space="0" w:color="auto"/>
              <w:right w:val="single" w:sz="4" w:space="0" w:color="auto"/>
            </w:tcBorders>
            <w:shd w:val="clear" w:color="auto" w:fill="auto"/>
            <w:noWrap/>
            <w:vAlign w:val="center"/>
            <w:hideMark/>
          </w:tcPr>
          <w:p w:rsidR="00E107CF" w:rsidRPr="00E107CF" w:rsidRDefault="007A1A9E" w:rsidP="00E107CF">
            <w:pPr>
              <w:spacing w:after="0" w:line="240" w:lineRule="auto"/>
              <w:jc w:val="center"/>
              <w:rPr>
                <w:rFonts w:ascii="Calibri" w:eastAsia="Times New Roman" w:hAnsi="Calibri" w:cs="Calibri"/>
                <w:color w:val="000000"/>
                <w:lang w:eastAsia="fr-FR"/>
              </w:rPr>
            </w:pPr>
            <w:hyperlink r:id="rId19" w:history="1">
              <w:r w:rsidR="00E107CF" w:rsidRPr="00E107CF">
                <w:rPr>
                  <w:rFonts w:ascii="Calibri" w:eastAsia="Times New Roman" w:hAnsi="Calibri" w:cs="Calibri"/>
                  <w:color w:val="000000"/>
                  <w:lang w:eastAsia="fr-FR"/>
                </w:rPr>
                <w:t xml:space="preserve">4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E107CF" w:rsidRPr="00E107CF" w:rsidRDefault="007A1A9E" w:rsidP="00E107CF">
            <w:pPr>
              <w:spacing w:after="0" w:line="240" w:lineRule="auto"/>
              <w:jc w:val="center"/>
              <w:rPr>
                <w:rFonts w:ascii="Calibri" w:eastAsia="Times New Roman" w:hAnsi="Calibri" w:cs="Calibri"/>
                <w:color w:val="000000"/>
                <w:lang w:eastAsia="fr-FR"/>
              </w:rPr>
            </w:pPr>
            <w:hyperlink r:id="rId20" w:history="1">
              <w:r w:rsidR="00E107CF"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10</w:t>
            </w:r>
          </w:p>
        </w:tc>
        <w:tc>
          <w:tcPr>
            <w:tcW w:w="1112"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32 Go</w:t>
            </w:r>
          </w:p>
        </w:tc>
        <w:tc>
          <w:tcPr>
            <w:tcW w:w="1094"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24</w:t>
            </w:r>
          </w:p>
        </w:tc>
        <w:tc>
          <w:tcPr>
            <w:tcW w:w="1145"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 To</w:t>
            </w:r>
          </w:p>
        </w:tc>
        <w:tc>
          <w:tcPr>
            <w:tcW w:w="1114"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w:t>
            </w:r>
          </w:p>
        </w:tc>
      </w:tr>
      <w:tr w:rsidR="00E107CF"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 xml:space="preserve">Site </w:t>
            </w:r>
            <w:proofErr w:type="spellStart"/>
            <w:r w:rsidRPr="00E107CF">
              <w:rPr>
                <w:rFonts w:ascii="Calibri" w:eastAsia="Times New Roman" w:hAnsi="Calibri" w:cs="Calibri"/>
                <w:color w:val="000000"/>
                <w:lang w:eastAsia="fr-FR"/>
              </w:rPr>
              <w:t>Sharepoint</w:t>
            </w:r>
            <w:proofErr w:type="spellEnd"/>
          </w:p>
        </w:tc>
        <w:tc>
          <w:tcPr>
            <w:tcW w:w="1308"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Néant</w:t>
            </w:r>
          </w:p>
        </w:tc>
        <w:tc>
          <w:tcPr>
            <w:tcW w:w="1197"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Rack 2U</w:t>
            </w:r>
          </w:p>
        </w:tc>
        <w:tc>
          <w:tcPr>
            <w:tcW w:w="1164" w:type="dxa"/>
            <w:tcBorders>
              <w:top w:val="nil"/>
              <w:left w:val="nil"/>
              <w:bottom w:val="single" w:sz="4" w:space="0" w:color="auto"/>
              <w:right w:val="single" w:sz="4" w:space="0" w:color="auto"/>
            </w:tcBorders>
            <w:shd w:val="clear" w:color="auto" w:fill="auto"/>
            <w:noWrap/>
            <w:vAlign w:val="center"/>
            <w:hideMark/>
          </w:tcPr>
          <w:p w:rsidR="00E107CF" w:rsidRPr="00E107CF" w:rsidRDefault="008950E3" w:rsidP="00E107CF">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An1</w:t>
            </w:r>
          </w:p>
        </w:tc>
        <w:tc>
          <w:tcPr>
            <w:tcW w:w="1139" w:type="dxa"/>
            <w:tcBorders>
              <w:top w:val="nil"/>
              <w:left w:val="nil"/>
              <w:bottom w:val="single" w:sz="4" w:space="0" w:color="auto"/>
              <w:right w:val="single" w:sz="4" w:space="0" w:color="auto"/>
            </w:tcBorders>
            <w:shd w:val="clear" w:color="auto" w:fill="auto"/>
            <w:noWrap/>
            <w:vAlign w:val="center"/>
            <w:hideMark/>
          </w:tcPr>
          <w:p w:rsidR="00E107CF" w:rsidRPr="00E107CF" w:rsidRDefault="007A1A9E" w:rsidP="00E107CF">
            <w:pPr>
              <w:spacing w:after="0" w:line="240" w:lineRule="auto"/>
              <w:jc w:val="center"/>
              <w:rPr>
                <w:rFonts w:ascii="Calibri" w:eastAsia="Times New Roman" w:hAnsi="Calibri" w:cs="Calibri"/>
                <w:color w:val="000000"/>
                <w:lang w:eastAsia="fr-FR"/>
              </w:rPr>
            </w:pPr>
            <w:hyperlink r:id="rId21" w:history="1">
              <w:r w:rsidR="00E107CF" w:rsidRPr="00E107CF">
                <w:rPr>
                  <w:rFonts w:ascii="Calibri" w:eastAsia="Times New Roman" w:hAnsi="Calibri" w:cs="Calibri"/>
                  <w:color w:val="000000"/>
                  <w:lang w:eastAsia="fr-FR"/>
                </w:rPr>
                <w:t xml:space="preserve">4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E107CF" w:rsidRPr="00E107CF" w:rsidRDefault="007A1A9E" w:rsidP="00E107CF">
            <w:pPr>
              <w:spacing w:after="0" w:line="240" w:lineRule="auto"/>
              <w:jc w:val="center"/>
              <w:rPr>
                <w:rFonts w:ascii="Calibri" w:eastAsia="Times New Roman" w:hAnsi="Calibri" w:cs="Calibri"/>
                <w:color w:val="000000"/>
                <w:lang w:eastAsia="fr-FR"/>
              </w:rPr>
            </w:pPr>
            <w:hyperlink r:id="rId22" w:history="1">
              <w:r w:rsidR="00E107CF"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10</w:t>
            </w:r>
          </w:p>
        </w:tc>
        <w:tc>
          <w:tcPr>
            <w:tcW w:w="1112"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32 Go</w:t>
            </w:r>
          </w:p>
        </w:tc>
        <w:tc>
          <w:tcPr>
            <w:tcW w:w="1094"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8</w:t>
            </w:r>
          </w:p>
        </w:tc>
        <w:tc>
          <w:tcPr>
            <w:tcW w:w="1145"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 To</w:t>
            </w:r>
          </w:p>
        </w:tc>
        <w:tc>
          <w:tcPr>
            <w:tcW w:w="1114" w:type="dxa"/>
            <w:tcBorders>
              <w:top w:val="nil"/>
              <w:left w:val="nil"/>
              <w:bottom w:val="single" w:sz="4" w:space="0" w:color="auto"/>
              <w:right w:val="single" w:sz="4" w:space="0" w:color="auto"/>
            </w:tcBorders>
            <w:shd w:val="clear" w:color="auto" w:fill="auto"/>
            <w:noWrap/>
            <w:vAlign w:val="center"/>
            <w:hideMark/>
          </w:tcPr>
          <w:p w:rsidR="00E107CF" w:rsidRPr="00E107CF" w:rsidRDefault="00E107CF" w:rsidP="00E107CF">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w:t>
            </w:r>
          </w:p>
        </w:tc>
      </w:tr>
      <w:tr w:rsidR="008950E3"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Serveur Web (Applications)</w:t>
            </w:r>
          </w:p>
        </w:tc>
        <w:tc>
          <w:tcPr>
            <w:tcW w:w="1308"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VM sur PC 2</w:t>
            </w:r>
          </w:p>
        </w:tc>
        <w:tc>
          <w:tcPr>
            <w:tcW w:w="1197"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Tour</w:t>
            </w:r>
          </w:p>
        </w:tc>
        <w:tc>
          <w:tcPr>
            <w:tcW w:w="116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Démarrage</w:t>
            </w:r>
          </w:p>
        </w:tc>
        <w:tc>
          <w:tcPr>
            <w:tcW w:w="1139"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23" w:history="1">
              <w:r w:rsidR="008950E3" w:rsidRPr="00E107CF">
                <w:rPr>
                  <w:rFonts w:ascii="Calibri" w:eastAsia="Times New Roman" w:hAnsi="Calibri" w:cs="Calibri"/>
                  <w:color w:val="000000"/>
                  <w:lang w:eastAsia="fr-FR"/>
                </w:rPr>
                <w:t xml:space="preserve">4.1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24" w:history="1">
              <w:r w:rsidR="008950E3"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w:t>
            </w:r>
          </w:p>
        </w:tc>
        <w:tc>
          <w:tcPr>
            <w:tcW w:w="1112"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16 Go</w:t>
            </w:r>
          </w:p>
        </w:tc>
        <w:tc>
          <w:tcPr>
            <w:tcW w:w="109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w:t>
            </w:r>
          </w:p>
        </w:tc>
        <w:tc>
          <w:tcPr>
            <w:tcW w:w="114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 To</w:t>
            </w:r>
          </w:p>
        </w:tc>
        <w:tc>
          <w:tcPr>
            <w:tcW w:w="111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w:t>
            </w:r>
          </w:p>
        </w:tc>
      </w:tr>
      <w:tr w:rsidR="008950E3"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Serveur web (hébergement site)</w:t>
            </w:r>
          </w:p>
        </w:tc>
        <w:tc>
          <w:tcPr>
            <w:tcW w:w="1308"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VM sur PC 2</w:t>
            </w:r>
          </w:p>
        </w:tc>
        <w:tc>
          <w:tcPr>
            <w:tcW w:w="1197"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Tour</w:t>
            </w:r>
          </w:p>
        </w:tc>
        <w:tc>
          <w:tcPr>
            <w:tcW w:w="116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An1</w:t>
            </w:r>
          </w:p>
        </w:tc>
        <w:tc>
          <w:tcPr>
            <w:tcW w:w="1139"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25" w:history="1">
              <w:r w:rsidR="008950E3" w:rsidRPr="00E107CF">
                <w:rPr>
                  <w:rFonts w:ascii="Calibri" w:eastAsia="Times New Roman" w:hAnsi="Calibri" w:cs="Calibri"/>
                  <w:color w:val="000000"/>
                  <w:lang w:eastAsia="fr-FR"/>
                </w:rPr>
                <w:t xml:space="preserve">4.1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26" w:history="1">
              <w:r w:rsidR="008950E3"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4</w:t>
            </w:r>
          </w:p>
        </w:tc>
        <w:tc>
          <w:tcPr>
            <w:tcW w:w="1112"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16 Go</w:t>
            </w:r>
          </w:p>
        </w:tc>
        <w:tc>
          <w:tcPr>
            <w:tcW w:w="109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w:t>
            </w:r>
          </w:p>
        </w:tc>
        <w:tc>
          <w:tcPr>
            <w:tcW w:w="114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 To</w:t>
            </w:r>
          </w:p>
        </w:tc>
        <w:tc>
          <w:tcPr>
            <w:tcW w:w="111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2</w:t>
            </w:r>
          </w:p>
        </w:tc>
      </w:tr>
      <w:tr w:rsidR="008950E3" w:rsidRPr="00E107CF" w:rsidTr="008950E3">
        <w:trPr>
          <w:trHeight w:val="567"/>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Serveur Backup Online</w:t>
            </w:r>
          </w:p>
        </w:tc>
        <w:tc>
          <w:tcPr>
            <w:tcW w:w="1308"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rPr>
                <w:rFonts w:ascii="Calibri" w:eastAsia="Times New Roman" w:hAnsi="Calibri" w:cs="Calibri"/>
                <w:color w:val="000000"/>
                <w:lang w:eastAsia="fr-FR"/>
              </w:rPr>
            </w:pPr>
            <w:r w:rsidRPr="00E107CF">
              <w:rPr>
                <w:rFonts w:ascii="Calibri" w:eastAsia="Times New Roman" w:hAnsi="Calibri" w:cs="Calibri"/>
                <w:color w:val="000000"/>
                <w:lang w:eastAsia="fr-FR"/>
              </w:rPr>
              <w:t>Néant</w:t>
            </w:r>
          </w:p>
        </w:tc>
        <w:tc>
          <w:tcPr>
            <w:tcW w:w="1197"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Rack 4U</w:t>
            </w:r>
          </w:p>
        </w:tc>
        <w:tc>
          <w:tcPr>
            <w:tcW w:w="116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An1</w:t>
            </w:r>
          </w:p>
        </w:tc>
        <w:tc>
          <w:tcPr>
            <w:tcW w:w="1139"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27" w:history="1">
              <w:r w:rsidR="008950E3" w:rsidRPr="00E107CF">
                <w:rPr>
                  <w:rFonts w:ascii="Calibri" w:eastAsia="Times New Roman" w:hAnsi="Calibri" w:cs="Calibri"/>
                  <w:color w:val="000000"/>
                  <w:lang w:eastAsia="fr-FR"/>
                </w:rPr>
                <w:t xml:space="preserve">4 GHz </w:t>
              </w:r>
            </w:hyperlink>
          </w:p>
        </w:tc>
        <w:tc>
          <w:tcPr>
            <w:tcW w:w="1316" w:type="dxa"/>
            <w:tcBorders>
              <w:top w:val="nil"/>
              <w:left w:val="nil"/>
              <w:bottom w:val="single" w:sz="4" w:space="0" w:color="auto"/>
              <w:right w:val="single" w:sz="4" w:space="0" w:color="auto"/>
            </w:tcBorders>
            <w:shd w:val="clear" w:color="auto" w:fill="auto"/>
            <w:noWrap/>
            <w:vAlign w:val="center"/>
            <w:hideMark/>
          </w:tcPr>
          <w:p w:rsidR="008950E3" w:rsidRPr="00E107CF" w:rsidRDefault="007A1A9E" w:rsidP="008950E3">
            <w:pPr>
              <w:spacing w:after="0" w:line="240" w:lineRule="auto"/>
              <w:jc w:val="center"/>
              <w:rPr>
                <w:rFonts w:ascii="Calibri" w:eastAsia="Times New Roman" w:hAnsi="Calibri" w:cs="Calibri"/>
                <w:color w:val="000000"/>
                <w:lang w:eastAsia="fr-FR"/>
              </w:rPr>
            </w:pPr>
            <w:hyperlink r:id="rId28" w:history="1">
              <w:r w:rsidR="008950E3" w:rsidRPr="00E107CF">
                <w:rPr>
                  <w:rFonts w:ascii="Calibri" w:eastAsia="Times New Roman" w:hAnsi="Calibri" w:cs="Calibri"/>
                  <w:color w:val="000000"/>
                  <w:lang w:eastAsia="fr-FR"/>
                </w:rPr>
                <w:t>Intel i7</w:t>
              </w:r>
            </w:hyperlink>
          </w:p>
        </w:tc>
        <w:tc>
          <w:tcPr>
            <w:tcW w:w="136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10</w:t>
            </w:r>
          </w:p>
        </w:tc>
        <w:tc>
          <w:tcPr>
            <w:tcW w:w="1112"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32 Go</w:t>
            </w:r>
          </w:p>
        </w:tc>
        <w:tc>
          <w:tcPr>
            <w:tcW w:w="109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8</w:t>
            </w:r>
          </w:p>
        </w:tc>
        <w:tc>
          <w:tcPr>
            <w:tcW w:w="1145"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12 To</w:t>
            </w:r>
          </w:p>
        </w:tc>
        <w:tc>
          <w:tcPr>
            <w:tcW w:w="1114" w:type="dxa"/>
            <w:tcBorders>
              <w:top w:val="nil"/>
              <w:left w:val="nil"/>
              <w:bottom w:val="single" w:sz="4" w:space="0" w:color="auto"/>
              <w:right w:val="single" w:sz="4" w:space="0" w:color="auto"/>
            </w:tcBorders>
            <w:shd w:val="clear" w:color="auto" w:fill="auto"/>
            <w:noWrap/>
            <w:vAlign w:val="center"/>
            <w:hideMark/>
          </w:tcPr>
          <w:p w:rsidR="008950E3" w:rsidRPr="00E107CF" w:rsidRDefault="008950E3" w:rsidP="008950E3">
            <w:pPr>
              <w:spacing w:after="0" w:line="240" w:lineRule="auto"/>
              <w:jc w:val="center"/>
              <w:rPr>
                <w:rFonts w:ascii="Calibri" w:eastAsia="Times New Roman" w:hAnsi="Calibri" w:cs="Calibri"/>
                <w:color w:val="000000"/>
                <w:lang w:eastAsia="fr-FR"/>
              </w:rPr>
            </w:pPr>
            <w:r w:rsidRPr="00E107CF">
              <w:rPr>
                <w:rFonts w:ascii="Calibri" w:eastAsia="Times New Roman" w:hAnsi="Calibri" w:cs="Calibri"/>
                <w:color w:val="000000"/>
                <w:lang w:eastAsia="fr-FR"/>
              </w:rPr>
              <w:t>6</w:t>
            </w:r>
          </w:p>
        </w:tc>
      </w:tr>
    </w:tbl>
    <w:p w:rsidR="00E107CF" w:rsidRDefault="00E107CF" w:rsidP="00D06FFC">
      <w:pPr>
        <w:spacing w:line="360" w:lineRule="auto"/>
        <w:jc w:val="both"/>
        <w:rPr>
          <w:rFonts w:ascii="Times New Roman" w:hAnsi="Times New Roman" w:cs="Times New Roman"/>
          <w:sz w:val="24"/>
          <w:szCs w:val="24"/>
        </w:rPr>
        <w:sectPr w:rsidR="00E107CF" w:rsidSect="00E107CF">
          <w:pgSz w:w="16838" w:h="11906" w:orient="landscape"/>
          <w:pgMar w:top="1418" w:right="1418" w:bottom="1418" w:left="1418" w:header="709" w:footer="709" w:gutter="0"/>
          <w:pgNumType w:start="0"/>
          <w:cols w:space="708"/>
          <w:titlePg/>
          <w:docGrid w:linePitch="360"/>
        </w:sectPr>
      </w:pPr>
    </w:p>
    <w:p w:rsidR="00CB0D1A" w:rsidRDefault="00CB0D1A" w:rsidP="00CB0D1A">
      <w:pPr>
        <w:pStyle w:val="Paragraphedeliste"/>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Les équipements de réseau</w:t>
      </w:r>
    </w:p>
    <w:p w:rsidR="00E107CF" w:rsidRDefault="00417226" w:rsidP="005A1B10">
      <w:pPr>
        <w:spacing w:line="360" w:lineRule="auto"/>
        <w:jc w:val="both"/>
        <w:rPr>
          <w:rFonts w:ascii="Times New Roman" w:hAnsi="Times New Roman" w:cs="Times New Roman"/>
          <w:sz w:val="24"/>
          <w:szCs w:val="24"/>
        </w:rPr>
      </w:pPr>
      <w:r w:rsidRPr="00417226">
        <w:rPr>
          <w:rFonts w:ascii="Times New Roman" w:hAnsi="Times New Roman" w:cs="Times New Roman"/>
          <w:sz w:val="24"/>
          <w:szCs w:val="24"/>
        </w:rPr>
        <w:t>La qualité et la rapidité de la communication, da</w:t>
      </w:r>
      <w:r>
        <w:rPr>
          <w:rFonts w:ascii="Times New Roman" w:hAnsi="Times New Roman" w:cs="Times New Roman"/>
          <w:sz w:val="24"/>
          <w:szCs w:val="24"/>
        </w:rPr>
        <w:t>ns un Datacenter, dépendent de du réseau. Il doit pouvoir</w:t>
      </w:r>
      <w:r w:rsidRPr="00417226">
        <w:rPr>
          <w:rFonts w:ascii="Times New Roman" w:hAnsi="Times New Roman" w:cs="Times New Roman"/>
          <w:sz w:val="24"/>
          <w:szCs w:val="24"/>
        </w:rPr>
        <w:t xml:space="preserve"> reposer sur un rés</w:t>
      </w:r>
      <w:r>
        <w:rPr>
          <w:rFonts w:ascii="Times New Roman" w:hAnsi="Times New Roman" w:cs="Times New Roman"/>
          <w:sz w:val="24"/>
          <w:szCs w:val="24"/>
        </w:rPr>
        <w:t>eau informatique et télécom</w:t>
      </w:r>
      <w:r w:rsidRPr="00417226">
        <w:rPr>
          <w:rFonts w:ascii="Times New Roman" w:hAnsi="Times New Roman" w:cs="Times New Roman"/>
          <w:sz w:val="24"/>
          <w:szCs w:val="24"/>
        </w:rPr>
        <w:t xml:space="preserve"> de qualité. </w:t>
      </w:r>
      <w:r>
        <w:rPr>
          <w:rFonts w:ascii="Times New Roman" w:hAnsi="Times New Roman" w:cs="Times New Roman"/>
          <w:sz w:val="24"/>
          <w:szCs w:val="24"/>
        </w:rPr>
        <w:t>Du matériel de qualité, u</w:t>
      </w:r>
      <w:r w:rsidRPr="00417226">
        <w:rPr>
          <w:rFonts w:ascii="Times New Roman" w:hAnsi="Times New Roman" w:cs="Times New Roman"/>
          <w:sz w:val="24"/>
          <w:szCs w:val="24"/>
        </w:rPr>
        <w:t>ne installation rigoureuse et soignée</w:t>
      </w:r>
      <w:r w:rsidR="009355F6">
        <w:rPr>
          <w:rFonts w:ascii="Times New Roman" w:hAnsi="Times New Roman" w:cs="Times New Roman"/>
          <w:sz w:val="24"/>
          <w:szCs w:val="24"/>
        </w:rPr>
        <w:t xml:space="preserve">. </w:t>
      </w:r>
      <w:r w:rsidR="005A1B10" w:rsidRPr="005A1B10">
        <w:rPr>
          <w:rFonts w:ascii="Times New Roman" w:hAnsi="Times New Roman" w:cs="Times New Roman"/>
          <w:sz w:val="24"/>
          <w:szCs w:val="24"/>
        </w:rPr>
        <w:t>Parmi</w:t>
      </w:r>
      <w:r w:rsidR="00D13504">
        <w:rPr>
          <w:rFonts w:ascii="Times New Roman" w:hAnsi="Times New Roman" w:cs="Times New Roman"/>
          <w:sz w:val="24"/>
          <w:szCs w:val="24"/>
        </w:rPr>
        <w:t xml:space="preserve"> les équipements réseau essentiels </w:t>
      </w:r>
      <w:r w:rsidR="005A1B10" w:rsidRPr="005A1B10">
        <w:rPr>
          <w:rFonts w:ascii="Times New Roman" w:hAnsi="Times New Roman" w:cs="Times New Roman"/>
          <w:sz w:val="24"/>
          <w:szCs w:val="24"/>
        </w:rPr>
        <w:t>se trouvent des commutateurs</w:t>
      </w:r>
      <w:r w:rsidR="00D13504">
        <w:rPr>
          <w:rFonts w:ascii="Times New Roman" w:hAnsi="Times New Roman" w:cs="Times New Roman"/>
          <w:sz w:val="24"/>
          <w:szCs w:val="24"/>
        </w:rPr>
        <w:t xml:space="preserve"> (switches) Ethernet 10 Gbit/s, </w:t>
      </w:r>
      <w:r w:rsidR="005A1B10" w:rsidRPr="005A1B10">
        <w:rPr>
          <w:rFonts w:ascii="Times New Roman" w:hAnsi="Times New Roman" w:cs="Times New Roman"/>
          <w:sz w:val="24"/>
          <w:szCs w:val="24"/>
        </w:rPr>
        <w:t>dual-port NICS avec différentes connectiques.</w:t>
      </w:r>
      <w:r w:rsidR="00D13504">
        <w:rPr>
          <w:rFonts w:ascii="Times New Roman" w:hAnsi="Times New Roman" w:cs="Times New Roman"/>
          <w:sz w:val="24"/>
          <w:szCs w:val="24"/>
        </w:rPr>
        <w:t xml:space="preserve"> Ces équipements se décline comme suit : </w:t>
      </w:r>
    </w:p>
    <w:p w:rsidR="00D13504" w:rsidRPr="00D13504" w:rsidRDefault="00D13504" w:rsidP="00D13504">
      <w:pPr>
        <w:pStyle w:val="Paragraphedeliste"/>
        <w:numPr>
          <w:ilvl w:val="0"/>
          <w:numId w:val="16"/>
        </w:numPr>
        <w:spacing w:line="360" w:lineRule="auto"/>
        <w:jc w:val="both"/>
        <w:rPr>
          <w:rStyle w:val="lev"/>
          <w:rFonts w:ascii="Times New Roman" w:hAnsi="Times New Roman" w:cs="Times New Roman"/>
          <w:b w:val="0"/>
          <w:bCs w:val="0"/>
          <w:sz w:val="24"/>
          <w:szCs w:val="24"/>
        </w:rPr>
      </w:pPr>
      <w:r w:rsidRPr="00D13504">
        <w:rPr>
          <w:rStyle w:val="lev"/>
          <w:b w:val="0"/>
        </w:rPr>
        <w:t xml:space="preserve">Un Commutateur </w:t>
      </w:r>
      <w:proofErr w:type="spellStart"/>
      <w:r w:rsidRPr="00D13504">
        <w:rPr>
          <w:rStyle w:val="lev"/>
          <w:b w:val="0"/>
        </w:rPr>
        <w:t>rackable</w:t>
      </w:r>
      <w:proofErr w:type="spellEnd"/>
    </w:p>
    <w:p w:rsidR="00D13504" w:rsidRDefault="00D13504" w:rsidP="00D13504">
      <w:pPr>
        <w:pStyle w:val="Paragraphedeliste"/>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Un Contrôleur</w:t>
      </w:r>
      <w:r w:rsidRPr="00D13504">
        <w:rPr>
          <w:rFonts w:ascii="Times New Roman" w:hAnsi="Times New Roman" w:cs="Times New Roman"/>
          <w:sz w:val="24"/>
          <w:szCs w:val="24"/>
        </w:rPr>
        <w:t xml:space="preserve"> réseau</w:t>
      </w:r>
    </w:p>
    <w:p w:rsidR="00D13504" w:rsidRDefault="00D13504" w:rsidP="00D13504">
      <w:pPr>
        <w:pStyle w:val="Paragraphedeliste"/>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Des câbles et des adaptateurs</w:t>
      </w:r>
    </w:p>
    <w:p w:rsidR="00D13504" w:rsidRDefault="00417226" w:rsidP="00D13504">
      <w:pPr>
        <w:pStyle w:val="Paragraphedeliste"/>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Un Coffret informatique</w:t>
      </w:r>
    </w:p>
    <w:p w:rsidR="00417226" w:rsidRDefault="00417226" w:rsidP="00417226">
      <w:pPr>
        <w:pStyle w:val="Paragraphedeliste"/>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Un modem/routeur pour l’accès internet</w:t>
      </w:r>
    </w:p>
    <w:p w:rsidR="009355F6" w:rsidRDefault="009355F6" w:rsidP="00417226">
      <w:pPr>
        <w:pStyle w:val="Paragraphedeliste"/>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Un serveur Proxy Manager</w:t>
      </w:r>
    </w:p>
    <w:p w:rsidR="009355F6" w:rsidRDefault="009355F6" w:rsidP="009355F6">
      <w:pPr>
        <w:pStyle w:val="Paragraphedeliste"/>
        <w:spacing w:line="360" w:lineRule="auto"/>
        <w:jc w:val="both"/>
        <w:rPr>
          <w:rFonts w:ascii="Times New Roman" w:hAnsi="Times New Roman" w:cs="Times New Roman"/>
          <w:sz w:val="24"/>
          <w:szCs w:val="24"/>
        </w:rPr>
      </w:pPr>
    </w:p>
    <w:p w:rsidR="00CB0D1A" w:rsidRDefault="00CB0D1A" w:rsidP="00CB0D1A">
      <w:pPr>
        <w:pStyle w:val="Paragraphedeliste"/>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Les équipements d’énergie</w:t>
      </w:r>
    </w:p>
    <w:p w:rsidR="009355F6" w:rsidRDefault="00003629" w:rsidP="009355F6">
      <w:pPr>
        <w:spacing w:line="360" w:lineRule="auto"/>
        <w:jc w:val="both"/>
        <w:rPr>
          <w:rFonts w:ascii="Times New Roman" w:hAnsi="Times New Roman" w:cs="Times New Roman"/>
          <w:sz w:val="24"/>
          <w:szCs w:val="24"/>
        </w:rPr>
      </w:pPr>
      <w:r w:rsidRPr="00003629">
        <w:rPr>
          <w:rFonts w:ascii="Times New Roman" w:hAnsi="Times New Roman" w:cs="Times New Roman"/>
          <w:sz w:val="24"/>
          <w:szCs w:val="24"/>
        </w:rPr>
        <w:t xml:space="preserve">Les données traitées dans un data center sont critiques. Par conséquent l’alimentation électrique des data </w:t>
      </w:r>
      <w:proofErr w:type="spellStart"/>
      <w:r w:rsidRPr="00003629">
        <w:rPr>
          <w:rFonts w:ascii="Times New Roman" w:hAnsi="Times New Roman" w:cs="Times New Roman"/>
          <w:sz w:val="24"/>
          <w:szCs w:val="24"/>
        </w:rPr>
        <w:t>centers</w:t>
      </w:r>
      <w:proofErr w:type="spellEnd"/>
      <w:r w:rsidRPr="00003629">
        <w:rPr>
          <w:rFonts w:ascii="Times New Roman" w:hAnsi="Times New Roman" w:cs="Times New Roman"/>
          <w:sz w:val="24"/>
          <w:szCs w:val="24"/>
        </w:rPr>
        <w:t xml:space="preserve"> doit être fiable et garantie sans interruption.</w:t>
      </w:r>
      <w:r>
        <w:rPr>
          <w:rFonts w:ascii="Times New Roman" w:hAnsi="Times New Roman" w:cs="Times New Roman"/>
          <w:sz w:val="24"/>
          <w:szCs w:val="24"/>
        </w:rPr>
        <w:t xml:space="preserve"> </w:t>
      </w:r>
      <w:r w:rsidR="009355F6" w:rsidRPr="009355F6">
        <w:rPr>
          <w:rFonts w:ascii="Times New Roman" w:hAnsi="Times New Roman" w:cs="Times New Roman"/>
          <w:sz w:val="24"/>
          <w:szCs w:val="24"/>
        </w:rPr>
        <w:t>Protéger une salle de serveurs, un rac</w:t>
      </w:r>
      <w:r w:rsidR="009355F6">
        <w:rPr>
          <w:rFonts w:ascii="Times New Roman" w:hAnsi="Times New Roman" w:cs="Times New Roman"/>
          <w:sz w:val="24"/>
          <w:szCs w:val="24"/>
        </w:rPr>
        <w:t>k, ou tout équipement nécessite</w:t>
      </w:r>
      <w:r w:rsidR="009355F6" w:rsidRPr="009355F6">
        <w:rPr>
          <w:rFonts w:ascii="Times New Roman" w:hAnsi="Times New Roman" w:cs="Times New Roman"/>
          <w:sz w:val="24"/>
          <w:szCs w:val="24"/>
        </w:rPr>
        <w:t xml:space="preserve"> une a</w:t>
      </w:r>
      <w:r w:rsidR="009355F6">
        <w:rPr>
          <w:rFonts w:ascii="Times New Roman" w:hAnsi="Times New Roman" w:cs="Times New Roman"/>
          <w:sz w:val="24"/>
          <w:szCs w:val="24"/>
        </w:rPr>
        <w:t xml:space="preserve">limentation avec des onduleurs. Dans le cas de notre Datacenter, il </w:t>
      </w:r>
      <w:r w:rsidR="009355F6" w:rsidRPr="009355F6">
        <w:rPr>
          <w:rFonts w:ascii="Times New Roman" w:hAnsi="Times New Roman" w:cs="Times New Roman"/>
          <w:sz w:val="24"/>
          <w:szCs w:val="24"/>
        </w:rPr>
        <w:t>faut plus d'un onduleur</w:t>
      </w:r>
      <w:r w:rsidR="00BB54BD">
        <w:rPr>
          <w:rFonts w:ascii="Times New Roman" w:hAnsi="Times New Roman" w:cs="Times New Roman"/>
          <w:sz w:val="24"/>
          <w:szCs w:val="24"/>
        </w:rPr>
        <w:t>.</w:t>
      </w:r>
      <w:r w:rsidR="009355F6" w:rsidRPr="009355F6">
        <w:rPr>
          <w:rFonts w:ascii="Times New Roman" w:hAnsi="Times New Roman" w:cs="Times New Roman"/>
          <w:sz w:val="24"/>
          <w:szCs w:val="24"/>
        </w:rPr>
        <w:t xml:space="preserve"> </w:t>
      </w:r>
      <w:r w:rsidR="00BB54BD">
        <w:rPr>
          <w:rFonts w:ascii="Times New Roman" w:hAnsi="Times New Roman" w:cs="Times New Roman"/>
          <w:sz w:val="24"/>
          <w:szCs w:val="24"/>
        </w:rPr>
        <w:t>En effet, l</w:t>
      </w:r>
      <w:r w:rsidR="00BB54BD" w:rsidRPr="00BB54BD">
        <w:rPr>
          <w:rFonts w:ascii="Times New Roman" w:hAnsi="Times New Roman" w:cs="Times New Roman"/>
          <w:sz w:val="24"/>
          <w:szCs w:val="24"/>
        </w:rPr>
        <w:t xml:space="preserve">a consommation d’énergie des data </w:t>
      </w:r>
      <w:proofErr w:type="spellStart"/>
      <w:r w:rsidR="00BB54BD" w:rsidRPr="00BB54BD">
        <w:rPr>
          <w:rFonts w:ascii="Times New Roman" w:hAnsi="Times New Roman" w:cs="Times New Roman"/>
          <w:sz w:val="24"/>
          <w:szCs w:val="24"/>
        </w:rPr>
        <w:t>centers</w:t>
      </w:r>
      <w:proofErr w:type="spellEnd"/>
      <w:r w:rsidR="00BB54BD" w:rsidRPr="00BB54BD">
        <w:rPr>
          <w:rFonts w:ascii="Times New Roman" w:hAnsi="Times New Roman" w:cs="Times New Roman"/>
          <w:sz w:val="24"/>
          <w:szCs w:val="24"/>
        </w:rPr>
        <w:t xml:space="preserve"> n’est pas négligeable pour autant. Il existe en fait deux principales sources de consommation d’énergie pour un data center : le fonctionnement des serveurs informatiques et l’utilisation des systèmes de refroidissement.</w:t>
      </w:r>
      <w:r w:rsidR="00BB54BD">
        <w:rPr>
          <w:rFonts w:ascii="Times New Roman" w:hAnsi="Times New Roman" w:cs="Times New Roman"/>
          <w:sz w:val="24"/>
          <w:szCs w:val="24"/>
        </w:rPr>
        <w:t xml:space="preserve"> Ainsi, afin d’assurer une disponibilité 24h/24 de nos services, nous avons opté pour trois sources d’énergies : </w:t>
      </w:r>
    </w:p>
    <w:p w:rsidR="00BB54BD" w:rsidRDefault="00BB54BD" w:rsidP="00BB54BD">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courant secteur : </w:t>
      </w:r>
      <w:r w:rsidR="00003629">
        <w:rPr>
          <w:rFonts w:ascii="Times New Roman" w:hAnsi="Times New Roman" w:cs="Times New Roman"/>
          <w:sz w:val="24"/>
          <w:szCs w:val="24"/>
        </w:rPr>
        <w:t xml:space="preserve">afin d’alimenter les différents serveurs informatiques, les baies de stockage, les équipements réseaux et les systèmes de refroidissement, nous avons optés pour un abonnement triphasé de 10 ampères. </w:t>
      </w:r>
    </w:p>
    <w:p w:rsidR="00003629" w:rsidRDefault="00003629" w:rsidP="00BB54BD">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Le Groupe électrogène : afin de faire face aux indisponibilités du courant secteur, nous prévoyons l’installation d’un groupe électrogène de 20 KVA.</w:t>
      </w:r>
    </w:p>
    <w:p w:rsidR="00003629" w:rsidRDefault="00003629" w:rsidP="00687052">
      <w:pPr>
        <w:pStyle w:val="Paragraphedeliste"/>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87052">
        <w:rPr>
          <w:rFonts w:ascii="Times New Roman" w:hAnsi="Times New Roman" w:cs="Times New Roman"/>
          <w:sz w:val="24"/>
          <w:szCs w:val="24"/>
        </w:rPr>
        <w:t xml:space="preserve">Energie solaire, accumulateurs </w:t>
      </w:r>
      <w:r>
        <w:rPr>
          <w:rFonts w:ascii="Times New Roman" w:hAnsi="Times New Roman" w:cs="Times New Roman"/>
          <w:sz w:val="24"/>
          <w:szCs w:val="24"/>
        </w:rPr>
        <w:t>et onduleurs</w:t>
      </w:r>
      <w:r w:rsidR="00687052">
        <w:rPr>
          <w:rFonts w:ascii="Times New Roman" w:hAnsi="Times New Roman" w:cs="Times New Roman"/>
          <w:sz w:val="24"/>
          <w:szCs w:val="24"/>
        </w:rPr>
        <w:t> : notre</w:t>
      </w:r>
      <w:r w:rsidR="00687052" w:rsidRPr="00687052">
        <w:rPr>
          <w:rFonts w:ascii="Times New Roman" w:hAnsi="Times New Roman" w:cs="Times New Roman"/>
          <w:sz w:val="24"/>
          <w:szCs w:val="24"/>
        </w:rPr>
        <w:t xml:space="preserve"> centre de traitement de données assure la gestion de données sensibles aux</w:t>
      </w:r>
      <w:r w:rsidR="00687052">
        <w:rPr>
          <w:rFonts w:ascii="Times New Roman" w:hAnsi="Times New Roman" w:cs="Times New Roman"/>
          <w:sz w:val="24"/>
          <w:szCs w:val="24"/>
        </w:rPr>
        <w:t>quelles nos</w:t>
      </w:r>
      <w:r w:rsidR="00687052" w:rsidRPr="00687052">
        <w:rPr>
          <w:rFonts w:ascii="Times New Roman" w:hAnsi="Times New Roman" w:cs="Times New Roman"/>
          <w:sz w:val="24"/>
          <w:szCs w:val="24"/>
        </w:rPr>
        <w:t xml:space="preserve"> clients doivent pouvoir accéder à tout moment. La moindre </w:t>
      </w:r>
      <w:proofErr w:type="spellStart"/>
      <w:r w:rsidR="00687052" w:rsidRPr="00687052">
        <w:rPr>
          <w:rFonts w:ascii="Times New Roman" w:hAnsi="Times New Roman" w:cs="Times New Roman"/>
          <w:sz w:val="24"/>
          <w:szCs w:val="24"/>
        </w:rPr>
        <w:t>micro-coupure</w:t>
      </w:r>
      <w:proofErr w:type="spellEnd"/>
      <w:r w:rsidR="00687052" w:rsidRPr="00687052">
        <w:rPr>
          <w:rFonts w:ascii="Times New Roman" w:hAnsi="Times New Roman" w:cs="Times New Roman"/>
          <w:sz w:val="24"/>
          <w:szCs w:val="24"/>
        </w:rPr>
        <w:t xml:space="preserve"> durant laquelle les serveurs ne seraient pas disponibles peut représenter une perte de chiffre d’affaires non négligeable pour tous ceux qui vous auront confiés la gestion de leurs données.</w:t>
      </w:r>
      <w:r w:rsidR="00687052">
        <w:rPr>
          <w:rFonts w:ascii="Times New Roman" w:hAnsi="Times New Roman" w:cs="Times New Roman"/>
          <w:sz w:val="24"/>
          <w:szCs w:val="24"/>
        </w:rPr>
        <w:t xml:space="preserve"> </w:t>
      </w:r>
      <w:r w:rsidR="00687052" w:rsidRPr="00687052">
        <w:rPr>
          <w:rFonts w:ascii="Times New Roman" w:hAnsi="Times New Roman" w:cs="Times New Roman"/>
          <w:sz w:val="24"/>
          <w:szCs w:val="24"/>
        </w:rPr>
        <w:t xml:space="preserve">Dans cette optique, </w:t>
      </w:r>
      <w:r w:rsidR="00687052">
        <w:rPr>
          <w:rFonts w:ascii="Times New Roman" w:hAnsi="Times New Roman" w:cs="Times New Roman"/>
          <w:sz w:val="24"/>
          <w:szCs w:val="24"/>
        </w:rPr>
        <w:t xml:space="preserve">nous avons </w:t>
      </w:r>
      <w:r w:rsidR="00687052">
        <w:rPr>
          <w:rFonts w:ascii="Times New Roman" w:hAnsi="Times New Roman" w:cs="Times New Roman"/>
          <w:sz w:val="24"/>
          <w:szCs w:val="24"/>
        </w:rPr>
        <w:lastRenderedPageBreak/>
        <w:t xml:space="preserve">opté pour des </w:t>
      </w:r>
      <w:r w:rsidR="00687052" w:rsidRPr="00687052">
        <w:rPr>
          <w:rFonts w:ascii="Times New Roman" w:hAnsi="Times New Roman" w:cs="Times New Roman"/>
          <w:sz w:val="24"/>
          <w:szCs w:val="24"/>
        </w:rPr>
        <w:t xml:space="preserve">onduleurs </w:t>
      </w:r>
      <w:r w:rsidR="00687052">
        <w:rPr>
          <w:rFonts w:ascii="Times New Roman" w:hAnsi="Times New Roman" w:cs="Times New Roman"/>
          <w:sz w:val="24"/>
          <w:szCs w:val="24"/>
        </w:rPr>
        <w:t>hybrides qui</w:t>
      </w:r>
      <w:r w:rsidR="00687052" w:rsidRPr="00687052">
        <w:rPr>
          <w:rFonts w:ascii="Times New Roman" w:hAnsi="Times New Roman" w:cs="Times New Roman"/>
          <w:sz w:val="24"/>
          <w:szCs w:val="24"/>
        </w:rPr>
        <w:t xml:space="preserve"> garantissent sans la moindre coupure, la continuité et la qualité du courant électrique dès la détection d’une dégradation ou d’une coupure de celui-ci.</w:t>
      </w:r>
      <w:r w:rsidR="00687052">
        <w:rPr>
          <w:rFonts w:ascii="Times New Roman" w:hAnsi="Times New Roman" w:cs="Times New Roman"/>
          <w:sz w:val="24"/>
          <w:szCs w:val="24"/>
        </w:rPr>
        <w:t xml:space="preserve"> </w:t>
      </w:r>
      <w:r w:rsidR="00687052" w:rsidRPr="00687052">
        <w:rPr>
          <w:rFonts w:ascii="Times New Roman" w:hAnsi="Times New Roman" w:cs="Times New Roman"/>
          <w:sz w:val="24"/>
          <w:szCs w:val="24"/>
        </w:rPr>
        <w:t>Couplés à nos groupes éle</w:t>
      </w:r>
      <w:r w:rsidR="00990CC6">
        <w:rPr>
          <w:rFonts w:ascii="Times New Roman" w:hAnsi="Times New Roman" w:cs="Times New Roman"/>
          <w:sz w:val="24"/>
          <w:szCs w:val="24"/>
        </w:rPr>
        <w:t>ctrogènes de secours, notre système</w:t>
      </w:r>
      <w:r w:rsidR="00687052" w:rsidRPr="00687052">
        <w:rPr>
          <w:rFonts w:ascii="Times New Roman" w:hAnsi="Times New Roman" w:cs="Times New Roman"/>
          <w:sz w:val="24"/>
          <w:szCs w:val="24"/>
        </w:rPr>
        <w:t xml:space="preserve"> d’alimentat</w:t>
      </w:r>
      <w:r w:rsidR="00990CC6">
        <w:rPr>
          <w:rFonts w:ascii="Times New Roman" w:hAnsi="Times New Roman" w:cs="Times New Roman"/>
          <w:sz w:val="24"/>
          <w:szCs w:val="24"/>
        </w:rPr>
        <w:t xml:space="preserve">ion sans coupure (UPS) comble </w:t>
      </w:r>
      <w:r w:rsidR="00687052" w:rsidRPr="00687052">
        <w:rPr>
          <w:rFonts w:ascii="Times New Roman" w:hAnsi="Times New Roman" w:cs="Times New Roman"/>
          <w:sz w:val="24"/>
          <w:szCs w:val="24"/>
        </w:rPr>
        <w:t>à la perfection l</w:t>
      </w:r>
      <w:r w:rsidR="00990CC6">
        <w:rPr>
          <w:rFonts w:ascii="Times New Roman" w:hAnsi="Times New Roman" w:cs="Times New Roman"/>
          <w:sz w:val="24"/>
          <w:szCs w:val="24"/>
        </w:rPr>
        <w:t>e temps de démarrage du Groupe électrogène</w:t>
      </w:r>
      <w:r w:rsidR="00687052" w:rsidRPr="00687052">
        <w:rPr>
          <w:rFonts w:ascii="Times New Roman" w:hAnsi="Times New Roman" w:cs="Times New Roman"/>
          <w:sz w:val="24"/>
          <w:szCs w:val="24"/>
        </w:rPr>
        <w:t xml:space="preserve"> qui avoisine les 15 secondes. Pour une bonne intégration de ces deux équipements, </w:t>
      </w:r>
      <w:r w:rsidR="00990CC6">
        <w:rPr>
          <w:rFonts w:ascii="Times New Roman" w:hAnsi="Times New Roman" w:cs="Times New Roman"/>
          <w:sz w:val="24"/>
          <w:szCs w:val="24"/>
        </w:rPr>
        <w:t>nous avons intégré des commutateurs performants. Aussi, afin de permettre au Groupe électrogène de se reposer, la source solaire et accumulateurs sera la principale source durant la nuit.</w:t>
      </w:r>
    </w:p>
    <w:p w:rsidR="00990CC6" w:rsidRPr="00687052" w:rsidRDefault="00990CC6" w:rsidP="00990CC6">
      <w:pPr>
        <w:pStyle w:val="Paragraphedeliste"/>
        <w:spacing w:line="360" w:lineRule="auto"/>
        <w:jc w:val="both"/>
        <w:rPr>
          <w:rFonts w:ascii="Times New Roman" w:hAnsi="Times New Roman" w:cs="Times New Roman"/>
          <w:sz w:val="24"/>
          <w:szCs w:val="24"/>
        </w:rPr>
      </w:pPr>
    </w:p>
    <w:p w:rsidR="00C516AA" w:rsidRDefault="00C516AA" w:rsidP="00CB0D1A">
      <w:pPr>
        <w:pStyle w:val="Paragraphedeliste"/>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Les équipements de refroidissement</w:t>
      </w:r>
    </w:p>
    <w:p w:rsidR="00574787" w:rsidRPr="00990CC6" w:rsidRDefault="00D10064" w:rsidP="00574787">
      <w:pPr>
        <w:spacing w:line="360" w:lineRule="auto"/>
        <w:jc w:val="both"/>
        <w:rPr>
          <w:rFonts w:ascii="Times New Roman" w:hAnsi="Times New Roman" w:cs="Times New Roman"/>
          <w:sz w:val="24"/>
          <w:szCs w:val="24"/>
        </w:rPr>
      </w:pPr>
      <w:r w:rsidRPr="00D10064">
        <w:rPr>
          <w:rFonts w:ascii="Times New Roman" w:hAnsi="Times New Roman" w:cs="Times New Roman"/>
          <w:sz w:val="24"/>
          <w:szCs w:val="24"/>
        </w:rPr>
        <w:t>Les salles informatiques doivent absolument être climatisées sinon la chaleur générée par les équipements qui y tournent 24h/24 et 7j/7 font se détériorer rapidement et/ou peuvent griller s’il n’y a pas de refroidissement.</w:t>
      </w:r>
      <w:r>
        <w:rPr>
          <w:rFonts w:ascii="Times New Roman" w:hAnsi="Times New Roman" w:cs="Times New Roman"/>
          <w:sz w:val="24"/>
          <w:szCs w:val="24"/>
        </w:rPr>
        <w:t xml:space="preserve"> </w:t>
      </w:r>
      <w:r w:rsidRPr="00D10064">
        <w:rPr>
          <w:rFonts w:ascii="Times New Roman" w:hAnsi="Times New Roman" w:cs="Times New Roman"/>
          <w:sz w:val="24"/>
          <w:szCs w:val="24"/>
        </w:rPr>
        <w:t>Il est donc essentiel d’installer des systèmes de climatisation efficaces</w:t>
      </w:r>
      <w:r w:rsidR="0049140C">
        <w:rPr>
          <w:rFonts w:ascii="Times New Roman" w:hAnsi="Times New Roman" w:cs="Times New Roman"/>
          <w:sz w:val="24"/>
          <w:szCs w:val="24"/>
        </w:rPr>
        <w:t xml:space="preserve">. </w:t>
      </w:r>
      <w:r w:rsidR="00574787">
        <w:rPr>
          <w:rFonts w:ascii="Times New Roman" w:hAnsi="Times New Roman" w:cs="Times New Roman"/>
          <w:sz w:val="24"/>
          <w:szCs w:val="24"/>
        </w:rPr>
        <w:t xml:space="preserve">La configuration des salles serveurs (5 x 2,29 x 2,57), nous avons pu calculer la puissance des climatiseurs nécessaires : (5 x 2,29 x 2,57) x 100 + 1 000) / 3 415 = 1,13 </w:t>
      </w:r>
      <w:proofErr w:type="spellStart"/>
      <w:r w:rsidR="00574787">
        <w:rPr>
          <w:rFonts w:ascii="Times New Roman" w:hAnsi="Times New Roman" w:cs="Times New Roman"/>
          <w:sz w:val="24"/>
          <w:szCs w:val="24"/>
        </w:rPr>
        <w:t>Kw</w:t>
      </w:r>
      <w:proofErr w:type="spellEnd"/>
      <w:r w:rsidR="00574787">
        <w:rPr>
          <w:rFonts w:ascii="Times New Roman" w:hAnsi="Times New Roman" w:cs="Times New Roman"/>
          <w:sz w:val="24"/>
          <w:szCs w:val="24"/>
        </w:rPr>
        <w:t xml:space="preserve"> soit 3862 BTU ou 1,13 chevaux. Nous arrondissons à 1,5 chevaux. Afin de permettre un fonctionnement optimum de la climatisation, nous prévoyons installer dans chaque salle serveur deux (02) climatiseurs de 1,5 chevaux chacun. La zone d’accueil et la zone des bureaux seront quant à eux équipées </w:t>
      </w:r>
      <w:proofErr w:type="gramStart"/>
      <w:r w:rsidR="00574787">
        <w:rPr>
          <w:rFonts w:ascii="Times New Roman" w:hAnsi="Times New Roman" w:cs="Times New Roman"/>
          <w:sz w:val="24"/>
          <w:szCs w:val="24"/>
        </w:rPr>
        <w:t xml:space="preserve">de </w:t>
      </w:r>
      <w:r w:rsidR="00B13234">
        <w:rPr>
          <w:rFonts w:ascii="Times New Roman" w:hAnsi="Times New Roman" w:cs="Times New Roman"/>
          <w:sz w:val="24"/>
          <w:szCs w:val="24"/>
        </w:rPr>
        <w:t>un</w:t>
      </w:r>
      <w:proofErr w:type="gramEnd"/>
      <w:r w:rsidR="00B13234">
        <w:rPr>
          <w:rFonts w:ascii="Times New Roman" w:hAnsi="Times New Roman" w:cs="Times New Roman"/>
          <w:sz w:val="24"/>
          <w:szCs w:val="24"/>
        </w:rPr>
        <w:t xml:space="preserve"> (01) climatiseur de 1,5 chevaux chacun. En plus des climatiseurs, nous avons installé des ventilateurs afin de rendre uniforme la distribution </w:t>
      </w:r>
      <w:r w:rsidR="00AF4E72">
        <w:rPr>
          <w:rFonts w:ascii="Times New Roman" w:hAnsi="Times New Roman" w:cs="Times New Roman"/>
          <w:sz w:val="24"/>
          <w:szCs w:val="24"/>
        </w:rPr>
        <w:t>de l’air fraiche dans la salle.</w:t>
      </w:r>
      <w:r w:rsidR="00574787">
        <w:rPr>
          <w:rFonts w:ascii="Times New Roman" w:hAnsi="Times New Roman" w:cs="Times New Roman"/>
          <w:sz w:val="24"/>
          <w:szCs w:val="24"/>
        </w:rPr>
        <w:t xml:space="preserve"> </w:t>
      </w:r>
    </w:p>
    <w:p w:rsidR="00C516AA" w:rsidRDefault="00C516AA" w:rsidP="00CB0D1A">
      <w:pPr>
        <w:pStyle w:val="Paragraphedeliste"/>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Les équipements de sécurité</w:t>
      </w:r>
    </w:p>
    <w:p w:rsidR="00E60052" w:rsidRDefault="00E60052" w:rsidP="00E60052">
      <w:pPr>
        <w:spacing w:line="360" w:lineRule="auto"/>
        <w:jc w:val="both"/>
        <w:rPr>
          <w:rFonts w:ascii="Times New Roman" w:hAnsi="Times New Roman" w:cs="Times New Roman"/>
          <w:sz w:val="24"/>
          <w:szCs w:val="24"/>
        </w:rPr>
      </w:pPr>
      <w:r w:rsidRPr="00E60052">
        <w:rPr>
          <w:rFonts w:ascii="Times New Roman" w:hAnsi="Times New Roman" w:cs="Times New Roman"/>
          <w:sz w:val="24"/>
          <w:szCs w:val="24"/>
        </w:rPr>
        <w:t>La sécurité des données est une préoccupation majeure pour toutes les entreprises, quelle que soit leur taille. Les salles serveurs sont au cœur de l’infrastructure informatique, abritant des données sensibles et vitales pour le fonctionnement de l’entreprise. Il est donc essentiel de prendre des mesures pour sécuriser une salle serveur de manière adéquate.</w:t>
      </w:r>
      <w:r w:rsidR="00220A80">
        <w:rPr>
          <w:rFonts w:ascii="Times New Roman" w:hAnsi="Times New Roman" w:cs="Times New Roman"/>
          <w:sz w:val="24"/>
          <w:szCs w:val="24"/>
        </w:rPr>
        <w:t xml:space="preserve"> A cet effet, les mesures suivantes ont été prises :</w:t>
      </w:r>
    </w:p>
    <w:p w:rsidR="00220A80" w:rsidRDefault="00220A80" w:rsidP="00220A80">
      <w:pPr>
        <w:pStyle w:val="Paragraphedeliste"/>
        <w:numPr>
          <w:ilvl w:val="0"/>
          <w:numId w:val="18"/>
        </w:numPr>
        <w:spacing w:line="360" w:lineRule="auto"/>
        <w:jc w:val="both"/>
        <w:rPr>
          <w:rFonts w:ascii="Times New Roman" w:hAnsi="Times New Roman" w:cs="Times New Roman"/>
          <w:sz w:val="24"/>
          <w:szCs w:val="24"/>
        </w:rPr>
      </w:pPr>
      <w:r w:rsidRPr="00220A80">
        <w:rPr>
          <w:rFonts w:ascii="Times New Roman" w:hAnsi="Times New Roman" w:cs="Times New Roman"/>
          <w:sz w:val="24"/>
          <w:szCs w:val="24"/>
        </w:rPr>
        <w:t>La première étape consiste à restreindre l’ac</w:t>
      </w:r>
      <w:r>
        <w:rPr>
          <w:rFonts w:ascii="Times New Roman" w:hAnsi="Times New Roman" w:cs="Times New Roman"/>
          <w:sz w:val="24"/>
          <w:szCs w:val="24"/>
        </w:rPr>
        <w:t>cès physique à la salle serveur en utilisant</w:t>
      </w:r>
      <w:r w:rsidRPr="00220A80">
        <w:rPr>
          <w:rFonts w:ascii="Times New Roman" w:hAnsi="Times New Roman" w:cs="Times New Roman"/>
          <w:sz w:val="24"/>
          <w:szCs w:val="24"/>
        </w:rPr>
        <w:t xml:space="preserve"> des serrures élect</w:t>
      </w:r>
      <w:r>
        <w:rPr>
          <w:rFonts w:ascii="Times New Roman" w:hAnsi="Times New Roman" w:cs="Times New Roman"/>
          <w:sz w:val="24"/>
          <w:szCs w:val="24"/>
        </w:rPr>
        <w:t xml:space="preserve">roniques, des badges d’accès, des capteurs d’empreintes digitales et </w:t>
      </w:r>
      <w:r w:rsidRPr="00220A80">
        <w:rPr>
          <w:rFonts w:ascii="Times New Roman" w:hAnsi="Times New Roman" w:cs="Times New Roman"/>
          <w:sz w:val="24"/>
          <w:szCs w:val="24"/>
        </w:rPr>
        <w:t>des caméras de surveillance pour contrôler qui peut entrer.</w:t>
      </w:r>
    </w:p>
    <w:p w:rsidR="00220A80" w:rsidRDefault="00220A80" w:rsidP="00220A80">
      <w:pPr>
        <w:pStyle w:val="Paragraphedeliste"/>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Installation</w:t>
      </w:r>
      <w:r w:rsidRPr="00220A80">
        <w:rPr>
          <w:rFonts w:ascii="Times New Roman" w:hAnsi="Times New Roman" w:cs="Times New Roman"/>
          <w:sz w:val="24"/>
          <w:szCs w:val="24"/>
        </w:rPr>
        <w:t xml:space="preserve"> des systèmes de surveillance en temps réel pour détecter toute activité suspecte ou intrusion. Les capteurs de </w:t>
      </w:r>
      <w:r>
        <w:rPr>
          <w:rFonts w:ascii="Times New Roman" w:hAnsi="Times New Roman" w:cs="Times New Roman"/>
          <w:sz w:val="24"/>
          <w:szCs w:val="24"/>
        </w:rPr>
        <w:t xml:space="preserve">fumée, de </w:t>
      </w:r>
      <w:r w:rsidRPr="00220A80">
        <w:rPr>
          <w:rFonts w:ascii="Times New Roman" w:hAnsi="Times New Roman" w:cs="Times New Roman"/>
          <w:sz w:val="24"/>
          <w:szCs w:val="24"/>
        </w:rPr>
        <w:t>température et d’humidité peuvent également prévenir les problèmes liés à l’environnement.</w:t>
      </w:r>
    </w:p>
    <w:p w:rsidR="00220A80" w:rsidRDefault="00220A80" w:rsidP="00220A80">
      <w:pPr>
        <w:pStyle w:val="Paragraphedeliste"/>
        <w:numPr>
          <w:ilvl w:val="0"/>
          <w:numId w:val="18"/>
        </w:numPr>
        <w:spacing w:line="360" w:lineRule="auto"/>
        <w:jc w:val="both"/>
        <w:rPr>
          <w:rFonts w:ascii="Times New Roman" w:hAnsi="Times New Roman" w:cs="Times New Roman"/>
          <w:sz w:val="24"/>
          <w:szCs w:val="24"/>
        </w:rPr>
      </w:pPr>
      <w:r w:rsidRPr="00220A80">
        <w:rPr>
          <w:rFonts w:ascii="Times New Roman" w:hAnsi="Times New Roman" w:cs="Times New Roman"/>
          <w:sz w:val="24"/>
          <w:szCs w:val="24"/>
        </w:rPr>
        <w:t>En plus du c</w:t>
      </w:r>
      <w:r>
        <w:rPr>
          <w:rFonts w:ascii="Times New Roman" w:hAnsi="Times New Roman" w:cs="Times New Roman"/>
          <w:sz w:val="24"/>
          <w:szCs w:val="24"/>
        </w:rPr>
        <w:t>ontrôle d’accès physique, il y a la mise</w:t>
      </w:r>
      <w:r w:rsidRPr="00220A80">
        <w:rPr>
          <w:rFonts w:ascii="Times New Roman" w:hAnsi="Times New Roman" w:cs="Times New Roman"/>
          <w:sz w:val="24"/>
          <w:szCs w:val="24"/>
        </w:rPr>
        <w:t xml:space="preserve"> en place </w:t>
      </w:r>
      <w:r>
        <w:rPr>
          <w:rFonts w:ascii="Times New Roman" w:hAnsi="Times New Roman" w:cs="Times New Roman"/>
          <w:sz w:val="24"/>
          <w:szCs w:val="24"/>
        </w:rPr>
        <w:t>d’</w:t>
      </w:r>
      <w:r w:rsidRPr="00220A80">
        <w:rPr>
          <w:rFonts w:ascii="Times New Roman" w:hAnsi="Times New Roman" w:cs="Times New Roman"/>
          <w:sz w:val="24"/>
          <w:szCs w:val="24"/>
        </w:rPr>
        <w:t>un contrôle d’accès logique pour définir qui peut accéde</w:t>
      </w:r>
      <w:r>
        <w:rPr>
          <w:rFonts w:ascii="Times New Roman" w:hAnsi="Times New Roman" w:cs="Times New Roman"/>
          <w:sz w:val="24"/>
          <w:szCs w:val="24"/>
        </w:rPr>
        <w:t>r aux systèmes et aux données en utilisant</w:t>
      </w:r>
      <w:r w:rsidRPr="00220A80">
        <w:rPr>
          <w:rFonts w:ascii="Times New Roman" w:hAnsi="Times New Roman" w:cs="Times New Roman"/>
          <w:sz w:val="24"/>
          <w:szCs w:val="24"/>
        </w:rPr>
        <w:t xml:space="preserve"> des mots de passe forts et une authentification à deux facteurs.</w:t>
      </w:r>
    </w:p>
    <w:p w:rsidR="00220A80" w:rsidRPr="00220A80" w:rsidRDefault="00220A80" w:rsidP="00220A80">
      <w:pPr>
        <w:pStyle w:val="Paragraphedeliste"/>
        <w:spacing w:line="360" w:lineRule="auto"/>
        <w:jc w:val="both"/>
        <w:rPr>
          <w:rFonts w:ascii="Times New Roman" w:hAnsi="Times New Roman" w:cs="Times New Roman"/>
          <w:sz w:val="24"/>
          <w:szCs w:val="24"/>
        </w:rPr>
      </w:pPr>
    </w:p>
    <w:p w:rsidR="00B7667D" w:rsidRPr="0033009D" w:rsidRDefault="00B7667D" w:rsidP="00CB0D1A">
      <w:pPr>
        <w:pStyle w:val="Paragraphedeliste"/>
        <w:numPr>
          <w:ilvl w:val="0"/>
          <w:numId w:val="12"/>
        </w:numPr>
        <w:spacing w:line="360" w:lineRule="auto"/>
        <w:jc w:val="both"/>
        <w:rPr>
          <w:rFonts w:ascii="Times New Roman" w:hAnsi="Times New Roman" w:cs="Times New Roman"/>
          <w:sz w:val="24"/>
          <w:szCs w:val="24"/>
        </w:rPr>
      </w:pPr>
      <w:r w:rsidRPr="0033009D">
        <w:rPr>
          <w:rFonts w:ascii="Times New Roman" w:hAnsi="Times New Roman" w:cs="Times New Roman"/>
          <w:sz w:val="24"/>
          <w:szCs w:val="24"/>
        </w:rPr>
        <w:t xml:space="preserve">Les baies ou rack </w:t>
      </w:r>
    </w:p>
    <w:p w:rsidR="00B7667D" w:rsidRDefault="0033009D" w:rsidP="0033009D">
      <w:pPr>
        <w:spacing w:line="360" w:lineRule="auto"/>
        <w:jc w:val="both"/>
        <w:rPr>
          <w:rFonts w:ascii="Times New Roman" w:hAnsi="Times New Roman" w:cs="Times New Roman"/>
          <w:sz w:val="24"/>
          <w:szCs w:val="24"/>
        </w:rPr>
      </w:pPr>
      <w:r w:rsidRPr="0033009D">
        <w:rPr>
          <w:rFonts w:ascii="Times New Roman" w:hAnsi="Times New Roman" w:cs="Times New Roman"/>
          <w:sz w:val="24"/>
          <w:szCs w:val="24"/>
        </w:rPr>
        <w:t>Une baie informatique est un espace conçu pour héberger et protéger des équipements informatiques sensibles. Elle accueille des serveurs, des commutateurs réseau, des dispositifs de stockage, des routeurs et d’autres équipements essentiels pour le bon fonctionnement du systèm</w:t>
      </w:r>
      <w:r>
        <w:rPr>
          <w:rFonts w:ascii="Times New Roman" w:hAnsi="Times New Roman" w:cs="Times New Roman"/>
          <w:sz w:val="24"/>
          <w:szCs w:val="24"/>
        </w:rPr>
        <w:t xml:space="preserve">e informatique de l’entreprise. </w:t>
      </w:r>
      <w:r w:rsidRPr="0033009D">
        <w:rPr>
          <w:rFonts w:ascii="Times New Roman" w:hAnsi="Times New Roman" w:cs="Times New Roman"/>
          <w:sz w:val="24"/>
          <w:szCs w:val="24"/>
        </w:rPr>
        <w:t>L’un des principaux rôles d’une baie informatique est de garantir un environnement sûr pour ces équipements. Elle est généralement équipée d’un système de climatisation dans le but de maintenir une température précise. Le câblage est précis afin de contourner toute erreur de connectivité et d’une gestion de câbles soignée est indispensable pour assurer de l’ordre et éviter les problèmes de con</w:t>
      </w:r>
      <w:r>
        <w:rPr>
          <w:rFonts w:ascii="Times New Roman" w:hAnsi="Times New Roman" w:cs="Times New Roman"/>
          <w:sz w:val="24"/>
          <w:szCs w:val="24"/>
        </w:rPr>
        <w:t xml:space="preserve">nectivité. </w:t>
      </w:r>
      <w:r w:rsidRPr="0033009D">
        <w:rPr>
          <w:rFonts w:ascii="Times New Roman" w:hAnsi="Times New Roman" w:cs="Times New Roman"/>
          <w:sz w:val="24"/>
          <w:szCs w:val="24"/>
        </w:rPr>
        <w:t>Les baies informatiques sont également conçues pour faciliter la maintenance et le dépannage. Elles permettent un accès facile aux différents composants, ce qui simplifie les opérations de maintenance, les mises à niveau et les réparations.</w:t>
      </w:r>
      <w:r>
        <w:rPr>
          <w:rFonts w:ascii="Times New Roman" w:hAnsi="Times New Roman" w:cs="Times New Roman"/>
          <w:sz w:val="24"/>
          <w:szCs w:val="24"/>
        </w:rPr>
        <w:t xml:space="preserve"> </w:t>
      </w:r>
      <w:r w:rsidRPr="0033009D">
        <w:rPr>
          <w:rFonts w:ascii="Times New Roman" w:hAnsi="Times New Roman" w:cs="Times New Roman"/>
          <w:sz w:val="24"/>
          <w:szCs w:val="24"/>
        </w:rPr>
        <w:t>Les baies informatiques sont composées de plusieurs éléments essentiels qui assurent leur fonctionnement optimal :</w:t>
      </w:r>
      <w:r>
        <w:rPr>
          <w:rFonts w:ascii="Times New Roman" w:hAnsi="Times New Roman" w:cs="Times New Roman"/>
          <w:sz w:val="24"/>
          <w:szCs w:val="24"/>
        </w:rPr>
        <w:t xml:space="preserve"> </w:t>
      </w:r>
    </w:p>
    <w:p w:rsidR="0033009D" w:rsidRDefault="0033009D" w:rsidP="0033009D">
      <w:pPr>
        <w:pStyle w:val="Paragraphedeliste"/>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Les serveurs</w:t>
      </w:r>
    </w:p>
    <w:p w:rsidR="0033009D" w:rsidRDefault="0033009D" w:rsidP="0033009D">
      <w:pPr>
        <w:pStyle w:val="Paragraphedeliste"/>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Les commutateurs réseau</w:t>
      </w:r>
    </w:p>
    <w:p w:rsidR="0033009D" w:rsidRDefault="0033009D" w:rsidP="0033009D">
      <w:pPr>
        <w:pStyle w:val="Paragraphedeliste"/>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Les dispositifs de stockage</w:t>
      </w:r>
    </w:p>
    <w:p w:rsidR="0033009D" w:rsidRDefault="0033009D" w:rsidP="0033009D">
      <w:pPr>
        <w:pStyle w:val="Paragraphedeliste"/>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Les onduleurs</w:t>
      </w:r>
    </w:p>
    <w:tbl>
      <w:tblPr>
        <w:tblW w:w="10279" w:type="dxa"/>
        <w:jc w:val="center"/>
        <w:tblCellMar>
          <w:left w:w="70" w:type="dxa"/>
          <w:right w:w="70" w:type="dxa"/>
        </w:tblCellMar>
        <w:tblLook w:val="04A0" w:firstRow="1" w:lastRow="0" w:firstColumn="1" w:lastColumn="0" w:noHBand="0" w:noVBand="1"/>
      </w:tblPr>
      <w:tblGrid>
        <w:gridCol w:w="640"/>
        <w:gridCol w:w="3160"/>
        <w:gridCol w:w="1540"/>
        <w:gridCol w:w="1207"/>
        <w:gridCol w:w="1217"/>
        <w:gridCol w:w="503"/>
        <w:gridCol w:w="503"/>
        <w:gridCol w:w="503"/>
        <w:gridCol w:w="503"/>
        <w:gridCol w:w="503"/>
      </w:tblGrid>
      <w:tr w:rsidR="008950E3" w:rsidRPr="008950E3" w:rsidTr="008950E3">
        <w:trPr>
          <w:trHeight w:val="300"/>
          <w:jc w:val="center"/>
        </w:trPr>
        <w:tc>
          <w:tcPr>
            <w:tcW w:w="1027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8950E3" w:rsidRPr="008950E3" w:rsidRDefault="008950E3" w:rsidP="008950E3">
            <w:pPr>
              <w:spacing w:after="0" w:line="240" w:lineRule="auto"/>
              <w:jc w:val="center"/>
              <w:rPr>
                <w:rFonts w:ascii="Calibri" w:eastAsia="Times New Roman" w:hAnsi="Calibri" w:cs="Calibri"/>
                <w:b/>
                <w:color w:val="000000"/>
                <w:lang w:eastAsia="fr-FR"/>
              </w:rPr>
            </w:pPr>
            <w:r>
              <w:rPr>
                <w:rFonts w:ascii="Calibri" w:eastAsia="Times New Roman" w:hAnsi="Calibri" w:cs="Calibri"/>
                <w:b/>
                <w:color w:val="000000"/>
                <w:lang w:eastAsia="fr-FR"/>
              </w:rPr>
              <w:t>Planning d’acquisition des Baies informatiques</w:t>
            </w:r>
          </w:p>
        </w:tc>
      </w:tr>
      <w:tr w:rsidR="008950E3" w:rsidRPr="008950E3" w:rsidTr="008950E3">
        <w:trPr>
          <w:trHeight w:val="30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N°</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Désignation</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Type</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Dimensions</w:t>
            </w:r>
          </w:p>
        </w:tc>
        <w:tc>
          <w:tcPr>
            <w:tcW w:w="3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PERIODE ACHAT</w:t>
            </w:r>
          </w:p>
        </w:tc>
      </w:tr>
      <w:tr w:rsidR="008950E3" w:rsidRPr="008950E3" w:rsidTr="008950E3">
        <w:trPr>
          <w:trHeight w:val="6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rsidR="008950E3" w:rsidRPr="008950E3" w:rsidRDefault="008950E3" w:rsidP="008950E3">
            <w:pPr>
              <w:spacing w:after="0" w:line="240" w:lineRule="auto"/>
              <w:rPr>
                <w:rFonts w:ascii="Calibri" w:eastAsia="Times New Roman" w:hAnsi="Calibri" w:cs="Calibri"/>
                <w:b/>
                <w:color w:val="000000"/>
                <w:lang w:eastAsia="fr-FR"/>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rsidR="008950E3" w:rsidRPr="008950E3" w:rsidRDefault="008950E3" w:rsidP="008950E3">
            <w:pPr>
              <w:spacing w:after="0" w:line="240" w:lineRule="auto"/>
              <w:rPr>
                <w:rFonts w:ascii="Calibri" w:eastAsia="Times New Roman" w:hAnsi="Calibri" w:cs="Calibri"/>
                <w:b/>
                <w:color w:val="000000"/>
                <w:lang w:eastAsia="fr-FR"/>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8950E3" w:rsidRPr="008950E3" w:rsidRDefault="008950E3" w:rsidP="008950E3">
            <w:pPr>
              <w:spacing w:after="0" w:line="240" w:lineRule="auto"/>
              <w:rPr>
                <w:rFonts w:ascii="Calibri" w:eastAsia="Times New Roman" w:hAnsi="Calibri" w:cs="Calibri"/>
                <w:b/>
                <w:color w:val="000000"/>
                <w:lang w:eastAsia="fr-FR"/>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8950E3" w:rsidRPr="008950E3" w:rsidRDefault="008950E3" w:rsidP="008950E3">
            <w:pPr>
              <w:spacing w:after="0" w:line="240" w:lineRule="auto"/>
              <w:rPr>
                <w:rFonts w:ascii="Calibri" w:eastAsia="Times New Roman" w:hAnsi="Calibri" w:cs="Calibri"/>
                <w:b/>
                <w:color w:val="000000"/>
                <w:lang w:eastAsia="fr-FR"/>
              </w:rPr>
            </w:pPr>
          </w:p>
        </w:tc>
        <w:tc>
          <w:tcPr>
            <w:tcW w:w="1217" w:type="dxa"/>
            <w:tcBorders>
              <w:top w:val="nil"/>
              <w:left w:val="nil"/>
              <w:bottom w:val="single" w:sz="4" w:space="0" w:color="auto"/>
              <w:right w:val="single" w:sz="4" w:space="0" w:color="auto"/>
            </w:tcBorders>
            <w:shd w:val="clear" w:color="auto" w:fill="auto"/>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Au démarrage</w:t>
            </w:r>
          </w:p>
        </w:tc>
        <w:tc>
          <w:tcPr>
            <w:tcW w:w="503"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An1</w:t>
            </w:r>
          </w:p>
        </w:tc>
        <w:tc>
          <w:tcPr>
            <w:tcW w:w="503"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An2</w:t>
            </w:r>
          </w:p>
        </w:tc>
        <w:tc>
          <w:tcPr>
            <w:tcW w:w="503"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An3</w:t>
            </w:r>
          </w:p>
        </w:tc>
        <w:tc>
          <w:tcPr>
            <w:tcW w:w="503"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An4</w:t>
            </w:r>
          </w:p>
        </w:tc>
        <w:tc>
          <w:tcPr>
            <w:tcW w:w="503"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b/>
                <w:color w:val="000000"/>
                <w:lang w:eastAsia="fr-FR"/>
              </w:rPr>
            </w:pPr>
            <w:r w:rsidRPr="008950E3">
              <w:rPr>
                <w:rFonts w:ascii="Calibri" w:eastAsia="Times New Roman" w:hAnsi="Calibri" w:cs="Calibri"/>
                <w:b/>
                <w:color w:val="000000"/>
                <w:lang w:eastAsia="fr-FR"/>
              </w:rPr>
              <w:t>An5</w:t>
            </w:r>
          </w:p>
        </w:tc>
      </w:tr>
      <w:tr w:rsidR="008950E3" w:rsidRPr="008950E3" w:rsidTr="008950E3">
        <w:trPr>
          <w:trHeight w:val="4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1</w:t>
            </w:r>
          </w:p>
        </w:tc>
        <w:tc>
          <w:tcPr>
            <w:tcW w:w="316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Principale</w:t>
            </w:r>
          </w:p>
        </w:tc>
        <w:tc>
          <w:tcPr>
            <w:tcW w:w="154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serveur</w:t>
            </w:r>
          </w:p>
        </w:tc>
        <w:tc>
          <w:tcPr>
            <w:tcW w:w="1207"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42 U</w:t>
            </w:r>
          </w:p>
        </w:tc>
        <w:tc>
          <w:tcPr>
            <w:tcW w:w="1217"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X</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r>
      <w:tr w:rsidR="008950E3" w:rsidRPr="008950E3" w:rsidTr="008950E3">
        <w:trPr>
          <w:trHeight w:val="4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2</w:t>
            </w:r>
          </w:p>
        </w:tc>
        <w:tc>
          <w:tcPr>
            <w:tcW w:w="316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redondante</w:t>
            </w:r>
          </w:p>
        </w:tc>
        <w:tc>
          <w:tcPr>
            <w:tcW w:w="154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serveur</w:t>
            </w:r>
          </w:p>
        </w:tc>
        <w:tc>
          <w:tcPr>
            <w:tcW w:w="1207"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42 U</w:t>
            </w:r>
          </w:p>
        </w:tc>
        <w:tc>
          <w:tcPr>
            <w:tcW w:w="1217"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X</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r>
      <w:tr w:rsidR="008950E3" w:rsidRPr="008950E3" w:rsidTr="008950E3">
        <w:trPr>
          <w:trHeight w:val="4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3</w:t>
            </w:r>
          </w:p>
        </w:tc>
        <w:tc>
          <w:tcPr>
            <w:tcW w:w="316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Coffret informatique</w:t>
            </w:r>
          </w:p>
        </w:tc>
        <w:tc>
          <w:tcPr>
            <w:tcW w:w="154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de câblage</w:t>
            </w:r>
          </w:p>
        </w:tc>
        <w:tc>
          <w:tcPr>
            <w:tcW w:w="1207"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42 U</w:t>
            </w:r>
          </w:p>
        </w:tc>
        <w:tc>
          <w:tcPr>
            <w:tcW w:w="1217"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X</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r>
      <w:tr w:rsidR="008950E3" w:rsidRPr="008950E3" w:rsidTr="008950E3">
        <w:trPr>
          <w:trHeight w:val="4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4</w:t>
            </w:r>
          </w:p>
        </w:tc>
        <w:tc>
          <w:tcPr>
            <w:tcW w:w="316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clients</w:t>
            </w:r>
          </w:p>
        </w:tc>
        <w:tc>
          <w:tcPr>
            <w:tcW w:w="154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serveur</w:t>
            </w:r>
          </w:p>
        </w:tc>
        <w:tc>
          <w:tcPr>
            <w:tcW w:w="1207"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42 U</w:t>
            </w:r>
          </w:p>
        </w:tc>
        <w:tc>
          <w:tcPr>
            <w:tcW w:w="1217"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X</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r>
      <w:tr w:rsidR="008950E3" w:rsidRPr="008950E3" w:rsidTr="008950E3">
        <w:trPr>
          <w:trHeight w:val="4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lastRenderedPageBreak/>
              <w:t>6</w:t>
            </w:r>
          </w:p>
        </w:tc>
        <w:tc>
          <w:tcPr>
            <w:tcW w:w="316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redondante clients</w:t>
            </w:r>
          </w:p>
        </w:tc>
        <w:tc>
          <w:tcPr>
            <w:tcW w:w="1540"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rPr>
                <w:rFonts w:ascii="Calibri" w:eastAsia="Times New Roman" w:hAnsi="Calibri" w:cs="Calibri"/>
                <w:color w:val="000000"/>
                <w:lang w:eastAsia="fr-FR"/>
              </w:rPr>
            </w:pPr>
            <w:r w:rsidRPr="008950E3">
              <w:rPr>
                <w:rFonts w:ascii="Calibri" w:eastAsia="Times New Roman" w:hAnsi="Calibri" w:cs="Calibri"/>
                <w:color w:val="000000"/>
                <w:lang w:eastAsia="fr-FR"/>
              </w:rPr>
              <w:t>Baie serveur</w:t>
            </w:r>
          </w:p>
        </w:tc>
        <w:tc>
          <w:tcPr>
            <w:tcW w:w="1207" w:type="dxa"/>
            <w:tcBorders>
              <w:top w:val="nil"/>
              <w:left w:val="nil"/>
              <w:bottom w:val="single" w:sz="4" w:space="0" w:color="auto"/>
              <w:right w:val="single" w:sz="4" w:space="0" w:color="auto"/>
            </w:tcBorders>
            <w:shd w:val="clear" w:color="auto" w:fill="auto"/>
            <w:noWrap/>
            <w:vAlign w:val="center"/>
            <w:hideMark/>
          </w:tcPr>
          <w:p w:rsidR="008950E3" w:rsidRPr="008950E3" w:rsidRDefault="008950E3" w:rsidP="008950E3">
            <w:pPr>
              <w:spacing w:after="0" w:line="240" w:lineRule="auto"/>
              <w:jc w:val="center"/>
              <w:rPr>
                <w:rFonts w:ascii="Calibri" w:eastAsia="Times New Roman" w:hAnsi="Calibri" w:cs="Calibri"/>
                <w:color w:val="000000"/>
                <w:lang w:eastAsia="fr-FR"/>
              </w:rPr>
            </w:pPr>
            <w:r w:rsidRPr="008950E3">
              <w:rPr>
                <w:rFonts w:ascii="Calibri" w:eastAsia="Times New Roman" w:hAnsi="Calibri" w:cs="Calibri"/>
                <w:color w:val="000000"/>
                <w:lang w:eastAsia="fr-FR"/>
              </w:rPr>
              <w:t>42 U</w:t>
            </w:r>
          </w:p>
        </w:tc>
        <w:tc>
          <w:tcPr>
            <w:tcW w:w="1217"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jc w:val="center"/>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X</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c>
          <w:tcPr>
            <w:tcW w:w="503" w:type="dxa"/>
            <w:tcBorders>
              <w:top w:val="nil"/>
              <w:left w:val="nil"/>
              <w:bottom w:val="single" w:sz="8" w:space="0" w:color="FFFFFF"/>
              <w:right w:val="single" w:sz="8" w:space="0" w:color="FFFFFF"/>
            </w:tcBorders>
            <w:shd w:val="clear" w:color="000000" w:fill="000000"/>
            <w:noWrap/>
            <w:vAlign w:val="center"/>
            <w:hideMark/>
          </w:tcPr>
          <w:p w:rsidR="008950E3" w:rsidRPr="008950E3" w:rsidRDefault="008950E3" w:rsidP="008950E3">
            <w:pPr>
              <w:spacing w:after="0" w:line="240" w:lineRule="auto"/>
              <w:rPr>
                <w:rFonts w:ascii="Arial" w:eastAsia="Times New Roman" w:hAnsi="Arial" w:cs="Arial"/>
                <w:b/>
                <w:bCs/>
                <w:color w:val="FFFFFF"/>
                <w:sz w:val="28"/>
                <w:szCs w:val="28"/>
                <w:lang w:eastAsia="fr-FR"/>
              </w:rPr>
            </w:pPr>
            <w:r w:rsidRPr="008950E3">
              <w:rPr>
                <w:rFonts w:ascii="Arial" w:eastAsia="Times New Roman" w:hAnsi="Arial" w:cs="Arial"/>
                <w:b/>
                <w:bCs/>
                <w:color w:val="FFFFFF"/>
                <w:sz w:val="28"/>
                <w:szCs w:val="28"/>
                <w:lang w:eastAsia="fr-FR"/>
              </w:rPr>
              <w:t> </w:t>
            </w:r>
          </w:p>
        </w:tc>
      </w:tr>
    </w:tbl>
    <w:p w:rsidR="0033009D" w:rsidRPr="0033009D" w:rsidRDefault="0033009D" w:rsidP="0033009D">
      <w:pPr>
        <w:spacing w:line="360" w:lineRule="auto"/>
        <w:jc w:val="both"/>
        <w:rPr>
          <w:rFonts w:ascii="Times New Roman" w:hAnsi="Times New Roman" w:cs="Times New Roman"/>
          <w:sz w:val="24"/>
          <w:szCs w:val="24"/>
        </w:rPr>
      </w:pPr>
    </w:p>
    <w:p w:rsidR="00CB0D1A" w:rsidRPr="00B03FB9" w:rsidRDefault="00CB0D1A" w:rsidP="00CB0D1A">
      <w:pPr>
        <w:pStyle w:val="Paragraphedeliste"/>
        <w:numPr>
          <w:ilvl w:val="0"/>
          <w:numId w:val="12"/>
        </w:numPr>
        <w:spacing w:line="360" w:lineRule="auto"/>
        <w:jc w:val="both"/>
        <w:rPr>
          <w:rFonts w:ascii="Times New Roman" w:hAnsi="Times New Roman" w:cs="Times New Roman"/>
          <w:sz w:val="24"/>
          <w:szCs w:val="24"/>
        </w:rPr>
      </w:pPr>
      <w:r w:rsidRPr="00B03FB9">
        <w:rPr>
          <w:rFonts w:ascii="Times New Roman" w:hAnsi="Times New Roman" w:cs="Times New Roman"/>
          <w:sz w:val="24"/>
          <w:szCs w:val="24"/>
        </w:rPr>
        <w:t xml:space="preserve">Le Matériel et mobilier de bureau </w:t>
      </w:r>
    </w:p>
    <w:p w:rsidR="0033009D" w:rsidRDefault="00445598" w:rsidP="0033009D">
      <w:pPr>
        <w:spacing w:line="360" w:lineRule="auto"/>
        <w:jc w:val="both"/>
        <w:rPr>
          <w:rFonts w:ascii="Times New Roman" w:hAnsi="Times New Roman" w:cs="Times New Roman"/>
          <w:sz w:val="24"/>
          <w:szCs w:val="24"/>
        </w:rPr>
      </w:pPr>
      <w:r>
        <w:rPr>
          <w:rFonts w:ascii="Times New Roman" w:hAnsi="Times New Roman" w:cs="Times New Roman"/>
          <w:sz w:val="24"/>
          <w:szCs w:val="24"/>
        </w:rPr>
        <w:t>Il</w:t>
      </w:r>
      <w:r w:rsidR="0033009D" w:rsidRPr="0033009D">
        <w:rPr>
          <w:rFonts w:ascii="Times New Roman" w:hAnsi="Times New Roman" w:cs="Times New Roman"/>
          <w:sz w:val="24"/>
          <w:szCs w:val="24"/>
        </w:rPr>
        <w:t xml:space="preserve"> devient évident </w:t>
      </w:r>
      <w:r>
        <w:rPr>
          <w:rFonts w:ascii="Times New Roman" w:hAnsi="Times New Roman" w:cs="Times New Roman"/>
          <w:sz w:val="24"/>
          <w:szCs w:val="24"/>
        </w:rPr>
        <w:t xml:space="preserve">de nos jours </w:t>
      </w:r>
      <w:r w:rsidR="0033009D" w:rsidRPr="0033009D">
        <w:rPr>
          <w:rFonts w:ascii="Times New Roman" w:hAnsi="Times New Roman" w:cs="Times New Roman"/>
          <w:sz w:val="24"/>
          <w:szCs w:val="24"/>
        </w:rPr>
        <w:t>d’adapter le mobilier en fonction du matériel, des tâches et de l’environnement des utilisateurs.</w:t>
      </w:r>
      <w:r>
        <w:rPr>
          <w:rFonts w:ascii="Times New Roman" w:hAnsi="Times New Roman" w:cs="Times New Roman"/>
          <w:sz w:val="24"/>
          <w:szCs w:val="24"/>
        </w:rPr>
        <w:t xml:space="preserve"> </w:t>
      </w:r>
      <w:r w:rsidR="0033009D" w:rsidRPr="0033009D">
        <w:rPr>
          <w:rFonts w:ascii="Times New Roman" w:hAnsi="Times New Roman" w:cs="Times New Roman"/>
          <w:sz w:val="24"/>
          <w:szCs w:val="24"/>
        </w:rPr>
        <w:t xml:space="preserve">Destinés à l’aménagement des salles de contrôle, des salles de supervision et des </w:t>
      </w:r>
      <w:r w:rsidR="00163E9A">
        <w:rPr>
          <w:rFonts w:ascii="Times New Roman" w:hAnsi="Times New Roman" w:cs="Times New Roman"/>
          <w:sz w:val="24"/>
          <w:szCs w:val="24"/>
        </w:rPr>
        <w:t>bureaux, le matériel et le mobilier devrait être</w:t>
      </w:r>
      <w:r w:rsidR="0033009D" w:rsidRPr="0033009D">
        <w:rPr>
          <w:rFonts w:ascii="Times New Roman" w:hAnsi="Times New Roman" w:cs="Times New Roman"/>
          <w:sz w:val="24"/>
          <w:szCs w:val="24"/>
        </w:rPr>
        <w:t xml:space="preserve"> parfaitement adaptés aux exigences des salles 24/7. A la fois ergonomiques, robustes et fonctionnels, ces </w:t>
      </w:r>
      <w:r w:rsidR="00163E9A">
        <w:rPr>
          <w:rFonts w:ascii="Times New Roman" w:hAnsi="Times New Roman" w:cs="Times New Roman"/>
          <w:sz w:val="24"/>
          <w:szCs w:val="24"/>
        </w:rPr>
        <w:t xml:space="preserve">équipements </w:t>
      </w:r>
      <w:r w:rsidR="00163E9A" w:rsidRPr="0033009D">
        <w:rPr>
          <w:rFonts w:ascii="Times New Roman" w:hAnsi="Times New Roman" w:cs="Times New Roman"/>
          <w:sz w:val="24"/>
          <w:szCs w:val="24"/>
        </w:rPr>
        <w:t>répondent</w:t>
      </w:r>
      <w:r w:rsidR="0033009D" w:rsidRPr="0033009D">
        <w:rPr>
          <w:rFonts w:ascii="Times New Roman" w:hAnsi="Times New Roman" w:cs="Times New Roman"/>
          <w:sz w:val="24"/>
          <w:szCs w:val="24"/>
        </w:rPr>
        <w:t xml:space="preserve"> à tous les besoins de ce type d’application.</w:t>
      </w:r>
    </w:p>
    <w:p w:rsidR="00163E9A" w:rsidRDefault="00163E9A" w:rsidP="0033009D">
      <w:pPr>
        <w:spacing w:line="360" w:lineRule="auto"/>
        <w:jc w:val="both"/>
        <w:rPr>
          <w:rFonts w:ascii="Times New Roman" w:hAnsi="Times New Roman" w:cs="Times New Roman"/>
          <w:sz w:val="24"/>
          <w:szCs w:val="24"/>
        </w:rPr>
      </w:pPr>
    </w:p>
    <w:p w:rsidR="00163E9A" w:rsidRPr="00163E9A" w:rsidRDefault="00163E9A" w:rsidP="00163E9A">
      <w:pPr>
        <w:spacing w:line="360" w:lineRule="auto"/>
        <w:ind w:firstLine="708"/>
        <w:jc w:val="both"/>
        <w:rPr>
          <w:rFonts w:ascii="Times New Roman" w:hAnsi="Times New Roman" w:cs="Times New Roman"/>
          <w:b/>
          <w:i/>
          <w:sz w:val="24"/>
          <w:szCs w:val="24"/>
        </w:rPr>
      </w:pPr>
      <w:r w:rsidRPr="00163E9A">
        <w:rPr>
          <w:rFonts w:ascii="Times New Roman" w:hAnsi="Times New Roman" w:cs="Times New Roman"/>
          <w:b/>
          <w:i/>
          <w:sz w:val="24"/>
          <w:szCs w:val="24"/>
        </w:rPr>
        <w:t>Image 2 :</w:t>
      </w:r>
      <w:r>
        <w:rPr>
          <w:rFonts w:ascii="Times New Roman" w:hAnsi="Times New Roman" w:cs="Times New Roman"/>
          <w:b/>
          <w:i/>
          <w:sz w:val="24"/>
          <w:szCs w:val="24"/>
        </w:rPr>
        <w:t xml:space="preserve"> Poste de travail de l’administrateur système</w:t>
      </w:r>
    </w:p>
    <w:p w:rsidR="0033009D" w:rsidRDefault="007367E8" w:rsidP="0033009D">
      <w:pPr>
        <w:spacing w:line="360" w:lineRule="auto"/>
        <w:jc w:val="both"/>
        <w:rPr>
          <w:rFonts w:ascii="Times New Roman" w:hAnsi="Times New Roman" w:cs="Times New Roman"/>
          <w:sz w:val="24"/>
          <w:szCs w:val="24"/>
        </w:rPr>
      </w:pPr>
      <w:r w:rsidRPr="007367E8">
        <w:rPr>
          <w:rFonts w:ascii="Times New Roman" w:hAnsi="Times New Roman" w:cs="Times New Roman"/>
          <w:noProof/>
          <w:sz w:val="24"/>
          <w:szCs w:val="24"/>
          <w:lang w:eastAsia="fr-FR"/>
        </w:rPr>
        <w:drawing>
          <wp:inline distT="0" distB="0" distL="0" distR="0">
            <wp:extent cx="5121910" cy="4031577"/>
            <wp:effectExtent l="0" t="0" r="2540" b="7620"/>
            <wp:docPr id="5" name="Image 5" descr="C:\Users\MOOV\Desktop\Datacenter\console-controle-operateur-hauteur-regl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OV\Desktop\Datacenter\console-controle-operateur-hauteur-reglable.jpg"/>
                    <pic:cNvPicPr>
                      <a:picLocks noChangeAspect="1" noChangeArrowheads="1"/>
                    </pic:cNvPicPr>
                  </pic:nvPicPr>
                  <pic:blipFill rotWithShape="1">
                    <a:blip r:embed="rId29">
                      <a:extLst>
                        <a:ext uri="{28A0092B-C50C-407E-A947-70E740481C1C}">
                          <a14:useLocalDpi xmlns:a14="http://schemas.microsoft.com/office/drawing/2010/main" val="0"/>
                        </a:ext>
                      </a:extLst>
                    </a:blip>
                    <a:srcRect t="6953" b="12317"/>
                    <a:stretch/>
                  </pic:blipFill>
                  <pic:spPr bwMode="auto">
                    <a:xfrm>
                      <a:off x="0" y="0"/>
                      <a:ext cx="5128637" cy="4036872"/>
                    </a:xfrm>
                    <a:prstGeom prst="rect">
                      <a:avLst/>
                    </a:prstGeom>
                    <a:noFill/>
                    <a:ln>
                      <a:noFill/>
                    </a:ln>
                    <a:extLst>
                      <a:ext uri="{53640926-AAD7-44D8-BBD7-CCE9431645EC}">
                        <a14:shadowObscured xmlns:a14="http://schemas.microsoft.com/office/drawing/2010/main"/>
                      </a:ext>
                    </a:extLst>
                  </pic:spPr>
                </pic:pic>
              </a:graphicData>
            </a:graphic>
          </wp:inline>
        </w:drawing>
      </w:r>
    </w:p>
    <w:p w:rsidR="00163E9A" w:rsidRDefault="00163E9A" w:rsidP="0033009D">
      <w:pPr>
        <w:spacing w:line="360" w:lineRule="auto"/>
        <w:jc w:val="both"/>
        <w:rPr>
          <w:rFonts w:ascii="Times New Roman" w:hAnsi="Times New Roman" w:cs="Times New Roman"/>
          <w:sz w:val="24"/>
          <w:szCs w:val="24"/>
        </w:rPr>
      </w:pPr>
    </w:p>
    <w:p w:rsidR="00163E9A" w:rsidRDefault="00163E9A" w:rsidP="0033009D">
      <w:pPr>
        <w:spacing w:line="360" w:lineRule="auto"/>
        <w:jc w:val="both"/>
        <w:rPr>
          <w:rFonts w:ascii="Times New Roman" w:hAnsi="Times New Roman" w:cs="Times New Roman"/>
          <w:sz w:val="24"/>
          <w:szCs w:val="24"/>
        </w:rPr>
      </w:pPr>
    </w:p>
    <w:p w:rsidR="00163E9A" w:rsidRDefault="00163E9A" w:rsidP="0033009D">
      <w:pPr>
        <w:spacing w:line="360" w:lineRule="auto"/>
        <w:jc w:val="both"/>
        <w:rPr>
          <w:rFonts w:ascii="Times New Roman" w:hAnsi="Times New Roman" w:cs="Times New Roman"/>
          <w:sz w:val="24"/>
          <w:szCs w:val="24"/>
        </w:rPr>
      </w:pPr>
    </w:p>
    <w:p w:rsidR="00163E9A" w:rsidRDefault="00163E9A" w:rsidP="0033009D">
      <w:pPr>
        <w:spacing w:line="360" w:lineRule="auto"/>
        <w:jc w:val="both"/>
        <w:rPr>
          <w:rFonts w:ascii="Times New Roman" w:hAnsi="Times New Roman" w:cs="Times New Roman"/>
          <w:sz w:val="24"/>
          <w:szCs w:val="24"/>
        </w:rPr>
      </w:pPr>
    </w:p>
    <w:p w:rsidR="00163E9A" w:rsidRPr="00163E9A" w:rsidRDefault="00163E9A" w:rsidP="0033009D">
      <w:pPr>
        <w:spacing w:line="360" w:lineRule="auto"/>
        <w:jc w:val="both"/>
        <w:rPr>
          <w:rFonts w:ascii="Times New Roman" w:hAnsi="Times New Roman" w:cs="Times New Roman"/>
          <w:b/>
          <w:i/>
          <w:sz w:val="24"/>
          <w:szCs w:val="24"/>
        </w:rPr>
      </w:pPr>
      <w:r w:rsidRPr="00163E9A">
        <w:rPr>
          <w:rFonts w:ascii="Times New Roman" w:hAnsi="Times New Roman" w:cs="Times New Roman"/>
          <w:b/>
          <w:i/>
          <w:sz w:val="24"/>
          <w:szCs w:val="24"/>
        </w:rPr>
        <w:lastRenderedPageBreak/>
        <w:t xml:space="preserve">Image 3 : Poste de travail </w:t>
      </w:r>
      <w:r>
        <w:rPr>
          <w:rFonts w:ascii="Times New Roman" w:hAnsi="Times New Roman" w:cs="Times New Roman"/>
          <w:b/>
          <w:i/>
          <w:sz w:val="24"/>
          <w:szCs w:val="24"/>
        </w:rPr>
        <w:t>des assistants administrateurs système</w:t>
      </w:r>
    </w:p>
    <w:p w:rsidR="006869AD" w:rsidRDefault="006869AD" w:rsidP="006869AD">
      <w:pPr>
        <w:pStyle w:val="NormalWeb"/>
      </w:pPr>
      <w:r>
        <w:rPr>
          <w:noProof/>
        </w:rPr>
        <w:drawing>
          <wp:inline distT="0" distB="0" distL="0" distR="0" wp14:anchorId="53FEFA73" wp14:editId="6FB7E922">
            <wp:extent cx="5686425" cy="3962400"/>
            <wp:effectExtent l="0" t="0" r="9525" b="0"/>
            <wp:docPr id="6" name="Image 6" descr="C:\Users\MOOV\Desktop\Datacenter\DES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OV\Desktop\Datacenter\DESK-2.jpg"/>
                    <pic:cNvPicPr>
                      <a:picLocks noChangeAspect="1" noChangeArrowheads="1"/>
                    </pic:cNvPicPr>
                  </pic:nvPicPr>
                  <pic:blipFill rotWithShape="1">
                    <a:blip r:embed="rId30">
                      <a:extLst>
                        <a:ext uri="{28A0092B-C50C-407E-A947-70E740481C1C}">
                          <a14:useLocalDpi xmlns:a14="http://schemas.microsoft.com/office/drawing/2010/main" val="0"/>
                        </a:ext>
                      </a:extLst>
                    </a:blip>
                    <a:srcRect l="9164" r="10567" b="5346"/>
                    <a:stretch/>
                  </pic:blipFill>
                  <pic:spPr bwMode="auto">
                    <a:xfrm>
                      <a:off x="0" y="0"/>
                      <a:ext cx="5690027" cy="3964910"/>
                    </a:xfrm>
                    <a:prstGeom prst="rect">
                      <a:avLst/>
                    </a:prstGeom>
                    <a:noFill/>
                    <a:ln>
                      <a:noFill/>
                    </a:ln>
                    <a:extLst>
                      <a:ext uri="{53640926-AAD7-44D8-BBD7-CCE9431645EC}">
                        <a14:shadowObscured xmlns:a14="http://schemas.microsoft.com/office/drawing/2010/main"/>
                      </a:ext>
                    </a:extLst>
                  </pic:spPr>
                </pic:pic>
              </a:graphicData>
            </a:graphic>
          </wp:inline>
        </w:drawing>
      </w:r>
    </w:p>
    <w:p w:rsidR="00B03FB9" w:rsidRDefault="00B03FB9" w:rsidP="006869AD">
      <w:pPr>
        <w:pStyle w:val="NormalWeb"/>
      </w:pPr>
      <w:r>
        <w:t xml:space="preserve">Le matériel </w:t>
      </w:r>
      <w:r w:rsidR="00911F50">
        <w:t xml:space="preserve">et le mobilier </w:t>
      </w:r>
      <w:r>
        <w:t xml:space="preserve">nécessaire à la mise en œuvre de notre projet est le suivant : </w:t>
      </w:r>
    </w:p>
    <w:tbl>
      <w:tblPr>
        <w:tblW w:w="9618" w:type="dxa"/>
        <w:jc w:val="center"/>
        <w:tblCellMar>
          <w:left w:w="70" w:type="dxa"/>
          <w:right w:w="70" w:type="dxa"/>
        </w:tblCellMar>
        <w:tblLook w:val="04A0" w:firstRow="1" w:lastRow="0" w:firstColumn="1" w:lastColumn="0" w:noHBand="0" w:noVBand="1"/>
      </w:tblPr>
      <w:tblGrid>
        <w:gridCol w:w="3960"/>
        <w:gridCol w:w="958"/>
        <w:gridCol w:w="1000"/>
        <w:gridCol w:w="700"/>
        <w:gridCol w:w="1000"/>
        <w:gridCol w:w="1000"/>
        <w:gridCol w:w="1000"/>
      </w:tblGrid>
      <w:tr w:rsidR="00911F50" w:rsidRPr="00911F50" w:rsidTr="00911F50">
        <w:trPr>
          <w:trHeight w:val="315"/>
          <w:jc w:val="center"/>
        </w:trPr>
        <w:tc>
          <w:tcPr>
            <w:tcW w:w="961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Pr>
                <w:rFonts w:ascii="Calibri" w:eastAsia="Times New Roman" w:hAnsi="Calibri" w:cs="Calibri"/>
                <w:b/>
                <w:bCs/>
                <w:color w:val="000000"/>
                <w:sz w:val="24"/>
                <w:szCs w:val="24"/>
                <w:lang w:eastAsia="fr-FR"/>
              </w:rPr>
              <w:t>Liste du Matériel</w:t>
            </w:r>
          </w:p>
        </w:tc>
      </w:tr>
      <w:tr w:rsidR="00911F50" w:rsidRPr="00911F50" w:rsidTr="00911F50">
        <w:trPr>
          <w:trHeight w:val="315"/>
          <w:jc w:val="center"/>
        </w:trPr>
        <w:tc>
          <w:tcPr>
            <w:tcW w:w="3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Désignation</w:t>
            </w:r>
          </w:p>
        </w:tc>
        <w:tc>
          <w:tcPr>
            <w:tcW w:w="9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Nombre Total</w:t>
            </w:r>
          </w:p>
        </w:tc>
        <w:tc>
          <w:tcPr>
            <w:tcW w:w="4700" w:type="dxa"/>
            <w:gridSpan w:val="5"/>
            <w:tcBorders>
              <w:top w:val="single" w:sz="4" w:space="0" w:color="auto"/>
              <w:left w:val="nil"/>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Affectation</w:t>
            </w:r>
          </w:p>
        </w:tc>
      </w:tr>
      <w:tr w:rsidR="00911F50" w:rsidRPr="00911F50" w:rsidTr="00911F50">
        <w:trPr>
          <w:trHeight w:val="1080"/>
          <w:jc w:val="center"/>
        </w:trPr>
        <w:tc>
          <w:tcPr>
            <w:tcW w:w="3960" w:type="dxa"/>
            <w:vMerge/>
            <w:tcBorders>
              <w:top w:val="single" w:sz="4" w:space="0" w:color="auto"/>
              <w:left w:val="single" w:sz="4" w:space="0" w:color="auto"/>
              <w:bottom w:val="single" w:sz="4" w:space="0" w:color="auto"/>
              <w:right w:val="single" w:sz="4" w:space="0" w:color="auto"/>
            </w:tcBorders>
            <w:vAlign w:val="center"/>
            <w:hideMark/>
          </w:tcPr>
          <w:p w:rsidR="00911F50" w:rsidRPr="00911F50" w:rsidRDefault="00911F50" w:rsidP="00911F50">
            <w:pPr>
              <w:spacing w:after="0" w:line="240" w:lineRule="auto"/>
              <w:rPr>
                <w:rFonts w:ascii="Calibri" w:eastAsia="Times New Roman" w:hAnsi="Calibri" w:cs="Calibri"/>
                <w:b/>
                <w:bCs/>
                <w:color w:val="000000"/>
                <w:sz w:val="24"/>
                <w:szCs w:val="24"/>
                <w:lang w:eastAsia="fr-FR"/>
              </w:rPr>
            </w:pPr>
          </w:p>
        </w:tc>
        <w:tc>
          <w:tcPr>
            <w:tcW w:w="958" w:type="dxa"/>
            <w:vMerge/>
            <w:tcBorders>
              <w:top w:val="single" w:sz="4" w:space="0" w:color="auto"/>
              <w:left w:val="single" w:sz="4" w:space="0" w:color="auto"/>
              <w:bottom w:val="single" w:sz="4" w:space="0" w:color="000000"/>
              <w:right w:val="single" w:sz="4" w:space="0" w:color="auto"/>
            </w:tcBorders>
            <w:vAlign w:val="center"/>
            <w:hideMark/>
          </w:tcPr>
          <w:p w:rsidR="00911F50" w:rsidRPr="00911F50" w:rsidRDefault="00911F50" w:rsidP="00911F50">
            <w:pPr>
              <w:spacing w:after="0" w:line="240" w:lineRule="auto"/>
              <w:rPr>
                <w:rFonts w:ascii="Calibri" w:eastAsia="Times New Roman" w:hAnsi="Calibri" w:cs="Calibri"/>
                <w:b/>
                <w:bCs/>
                <w:color w:val="000000"/>
                <w:sz w:val="24"/>
                <w:szCs w:val="24"/>
                <w:lang w:eastAsia="fr-FR"/>
              </w:rPr>
            </w:pP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Zone Accueil</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Bureaux</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Salle Serveur 1</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Salle Serveur 2</w:t>
            </w:r>
          </w:p>
        </w:tc>
        <w:tc>
          <w:tcPr>
            <w:tcW w:w="1000"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Salle Energie</w:t>
            </w:r>
          </w:p>
        </w:tc>
      </w:tr>
      <w:tr w:rsidR="00911F50" w:rsidRPr="00911F50" w:rsidTr="00911F50">
        <w:trPr>
          <w:trHeight w:val="315"/>
          <w:jc w:val="center"/>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Desktop</w:t>
            </w:r>
          </w:p>
        </w:tc>
        <w:tc>
          <w:tcPr>
            <w:tcW w:w="958"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4</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3</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Imprimante</w:t>
            </w:r>
          </w:p>
        </w:tc>
        <w:tc>
          <w:tcPr>
            <w:tcW w:w="958"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Laptop</w:t>
            </w:r>
          </w:p>
        </w:tc>
        <w:tc>
          <w:tcPr>
            <w:tcW w:w="958"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Poste de téléphone</w:t>
            </w:r>
          </w:p>
        </w:tc>
        <w:tc>
          <w:tcPr>
            <w:tcW w:w="958"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Cafetière</w:t>
            </w:r>
          </w:p>
        </w:tc>
        <w:tc>
          <w:tcPr>
            <w:tcW w:w="958"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960"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Poste téléviseur</w:t>
            </w:r>
          </w:p>
        </w:tc>
        <w:tc>
          <w:tcPr>
            <w:tcW w:w="958"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1000"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00"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000"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000" w:type="dxa"/>
            <w:tcBorders>
              <w:top w:val="nil"/>
              <w:left w:val="nil"/>
              <w:bottom w:val="single" w:sz="4" w:space="0" w:color="auto"/>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bl>
    <w:p w:rsidR="006869AD" w:rsidRDefault="006869AD" w:rsidP="0033009D">
      <w:pPr>
        <w:spacing w:line="360" w:lineRule="auto"/>
        <w:jc w:val="both"/>
        <w:rPr>
          <w:rFonts w:ascii="Times New Roman" w:hAnsi="Times New Roman" w:cs="Times New Roman"/>
          <w:sz w:val="24"/>
          <w:szCs w:val="24"/>
        </w:rPr>
      </w:pPr>
    </w:p>
    <w:p w:rsidR="00911F50" w:rsidRDefault="00911F50" w:rsidP="0033009D">
      <w:pPr>
        <w:spacing w:line="360" w:lineRule="auto"/>
        <w:jc w:val="both"/>
        <w:rPr>
          <w:rFonts w:ascii="Times New Roman" w:hAnsi="Times New Roman" w:cs="Times New Roman"/>
          <w:sz w:val="24"/>
          <w:szCs w:val="24"/>
        </w:rPr>
      </w:pPr>
    </w:p>
    <w:p w:rsidR="00911F50" w:rsidRDefault="00911F50" w:rsidP="0033009D">
      <w:pPr>
        <w:spacing w:line="360" w:lineRule="auto"/>
        <w:jc w:val="both"/>
        <w:rPr>
          <w:rFonts w:ascii="Times New Roman" w:hAnsi="Times New Roman" w:cs="Times New Roman"/>
          <w:sz w:val="24"/>
          <w:szCs w:val="24"/>
        </w:rPr>
      </w:pPr>
    </w:p>
    <w:p w:rsidR="00911F50" w:rsidRDefault="00911F50" w:rsidP="0033009D">
      <w:pPr>
        <w:spacing w:line="360" w:lineRule="auto"/>
        <w:jc w:val="both"/>
        <w:rPr>
          <w:rFonts w:ascii="Times New Roman" w:hAnsi="Times New Roman" w:cs="Times New Roman"/>
          <w:sz w:val="24"/>
          <w:szCs w:val="24"/>
        </w:rPr>
      </w:pPr>
    </w:p>
    <w:tbl>
      <w:tblPr>
        <w:tblW w:w="10240" w:type="dxa"/>
        <w:jc w:val="center"/>
        <w:tblCellMar>
          <w:left w:w="70" w:type="dxa"/>
          <w:right w:w="70" w:type="dxa"/>
        </w:tblCellMar>
        <w:tblLook w:val="04A0" w:firstRow="1" w:lastRow="0" w:firstColumn="1" w:lastColumn="0" w:noHBand="0" w:noVBand="1"/>
      </w:tblPr>
      <w:tblGrid>
        <w:gridCol w:w="3688"/>
        <w:gridCol w:w="1280"/>
        <w:gridCol w:w="757"/>
        <w:gridCol w:w="743"/>
        <w:gridCol w:w="957"/>
        <w:gridCol w:w="757"/>
        <w:gridCol w:w="957"/>
        <w:gridCol w:w="1101"/>
      </w:tblGrid>
      <w:tr w:rsidR="00911F50" w:rsidRPr="00911F50" w:rsidTr="00911F50">
        <w:trPr>
          <w:trHeight w:val="315"/>
          <w:jc w:val="center"/>
        </w:trPr>
        <w:tc>
          <w:tcPr>
            <w:tcW w:w="102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lastRenderedPageBreak/>
              <w:t>Liste du Mobilier</w:t>
            </w:r>
          </w:p>
        </w:tc>
      </w:tr>
      <w:tr w:rsidR="00911F50" w:rsidRPr="00911F50" w:rsidTr="00911F50">
        <w:trPr>
          <w:trHeight w:val="315"/>
          <w:jc w:val="center"/>
        </w:trPr>
        <w:tc>
          <w:tcPr>
            <w:tcW w:w="36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Désignation</w:t>
            </w:r>
          </w:p>
        </w:tc>
        <w:tc>
          <w:tcPr>
            <w:tcW w:w="1280" w:type="dxa"/>
            <w:vMerge w:val="restart"/>
            <w:tcBorders>
              <w:top w:val="nil"/>
              <w:left w:val="single" w:sz="4" w:space="0" w:color="auto"/>
              <w:bottom w:val="single" w:sz="4" w:space="0" w:color="auto"/>
              <w:right w:val="single" w:sz="4" w:space="0" w:color="auto"/>
            </w:tcBorders>
            <w:shd w:val="clear" w:color="auto" w:fill="auto"/>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Nombre Total</w:t>
            </w:r>
          </w:p>
        </w:tc>
        <w:tc>
          <w:tcPr>
            <w:tcW w:w="5272" w:type="dxa"/>
            <w:gridSpan w:val="6"/>
            <w:tcBorders>
              <w:top w:val="single" w:sz="4" w:space="0" w:color="auto"/>
              <w:left w:val="nil"/>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Affectation</w:t>
            </w:r>
          </w:p>
        </w:tc>
      </w:tr>
      <w:tr w:rsidR="00911F50" w:rsidRPr="00911F50" w:rsidTr="00911F50">
        <w:trPr>
          <w:trHeight w:val="1080"/>
          <w:jc w:val="center"/>
        </w:trPr>
        <w:tc>
          <w:tcPr>
            <w:tcW w:w="3688" w:type="dxa"/>
            <w:vMerge/>
            <w:tcBorders>
              <w:top w:val="nil"/>
              <w:left w:val="single" w:sz="4" w:space="0" w:color="auto"/>
              <w:bottom w:val="single" w:sz="4" w:space="0" w:color="auto"/>
              <w:right w:val="single" w:sz="4" w:space="0" w:color="auto"/>
            </w:tcBorders>
            <w:vAlign w:val="center"/>
            <w:hideMark/>
          </w:tcPr>
          <w:p w:rsidR="00911F50" w:rsidRPr="00911F50" w:rsidRDefault="00911F50" w:rsidP="00911F50">
            <w:pPr>
              <w:spacing w:after="0" w:line="240" w:lineRule="auto"/>
              <w:rPr>
                <w:rFonts w:ascii="Calibri" w:eastAsia="Times New Roman" w:hAnsi="Calibri" w:cs="Calibri"/>
                <w:b/>
                <w:bCs/>
                <w:color w:val="000000"/>
                <w:sz w:val="24"/>
                <w:szCs w:val="24"/>
                <w:lang w:eastAsia="fr-FR"/>
              </w:rPr>
            </w:pPr>
          </w:p>
        </w:tc>
        <w:tc>
          <w:tcPr>
            <w:tcW w:w="1280" w:type="dxa"/>
            <w:vMerge/>
            <w:tcBorders>
              <w:top w:val="nil"/>
              <w:left w:val="single" w:sz="4" w:space="0" w:color="auto"/>
              <w:bottom w:val="single" w:sz="4" w:space="0" w:color="auto"/>
              <w:right w:val="single" w:sz="4" w:space="0" w:color="auto"/>
            </w:tcBorders>
            <w:vAlign w:val="center"/>
            <w:hideMark/>
          </w:tcPr>
          <w:p w:rsidR="00911F50" w:rsidRPr="00911F50" w:rsidRDefault="00911F50" w:rsidP="00911F50">
            <w:pPr>
              <w:spacing w:after="0" w:line="240" w:lineRule="auto"/>
              <w:rPr>
                <w:rFonts w:ascii="Calibri" w:eastAsia="Times New Roman" w:hAnsi="Calibri" w:cs="Calibri"/>
                <w:b/>
                <w:bCs/>
                <w:color w:val="000000"/>
                <w:sz w:val="24"/>
                <w:szCs w:val="24"/>
                <w:lang w:eastAsia="fr-FR"/>
              </w:rPr>
            </w:pPr>
          </w:p>
        </w:tc>
        <w:tc>
          <w:tcPr>
            <w:tcW w:w="757"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Zone Accueil</w:t>
            </w:r>
          </w:p>
        </w:tc>
        <w:tc>
          <w:tcPr>
            <w:tcW w:w="743"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Bureaux</w:t>
            </w:r>
          </w:p>
        </w:tc>
        <w:tc>
          <w:tcPr>
            <w:tcW w:w="957"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Salle Serveur 1</w:t>
            </w:r>
          </w:p>
        </w:tc>
        <w:tc>
          <w:tcPr>
            <w:tcW w:w="757"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Salle Serveur 2</w:t>
            </w:r>
          </w:p>
        </w:tc>
        <w:tc>
          <w:tcPr>
            <w:tcW w:w="957"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Salle Energie</w:t>
            </w:r>
          </w:p>
        </w:tc>
        <w:tc>
          <w:tcPr>
            <w:tcW w:w="1101" w:type="dxa"/>
            <w:tcBorders>
              <w:top w:val="nil"/>
              <w:left w:val="nil"/>
              <w:bottom w:val="single" w:sz="4" w:space="0" w:color="auto"/>
              <w:right w:val="single" w:sz="4" w:space="0" w:color="auto"/>
            </w:tcBorders>
            <w:shd w:val="clear" w:color="auto" w:fill="auto"/>
            <w:textDirection w:val="btLr"/>
            <w:vAlign w:val="center"/>
            <w:hideMark/>
          </w:tcPr>
          <w:p w:rsidR="00911F50" w:rsidRPr="00911F50" w:rsidRDefault="00911F50" w:rsidP="00911F50">
            <w:pPr>
              <w:spacing w:after="0" w:line="240" w:lineRule="auto"/>
              <w:jc w:val="center"/>
              <w:rPr>
                <w:rFonts w:ascii="Calibri" w:eastAsia="Times New Roman" w:hAnsi="Calibri" w:cs="Calibri"/>
                <w:b/>
                <w:bCs/>
                <w:color w:val="000000"/>
                <w:sz w:val="24"/>
                <w:szCs w:val="24"/>
                <w:lang w:eastAsia="fr-FR"/>
              </w:rPr>
            </w:pPr>
            <w:r w:rsidRPr="00911F50">
              <w:rPr>
                <w:rFonts w:ascii="Calibri" w:eastAsia="Times New Roman" w:hAnsi="Calibri" w:cs="Calibri"/>
                <w:b/>
                <w:bCs/>
                <w:color w:val="000000"/>
                <w:sz w:val="24"/>
                <w:szCs w:val="24"/>
                <w:lang w:eastAsia="fr-FR"/>
              </w:rPr>
              <w:t>Magasin</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Bureau agent</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Chaises de bureau</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8</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6</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Canapés</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Table de salle de conférence</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Tableaux blancs</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Armoires</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Etagère</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2</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Commode</w:t>
            </w:r>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proofErr w:type="spellStart"/>
            <w:r w:rsidRPr="00911F50">
              <w:rPr>
                <w:rFonts w:ascii="Calibri" w:eastAsia="Times New Roman" w:hAnsi="Calibri" w:cs="Calibri"/>
                <w:color w:val="000000"/>
                <w:lang w:eastAsia="fr-FR"/>
              </w:rPr>
              <w:t>Escabot</w:t>
            </w:r>
            <w:proofErr w:type="spellEnd"/>
          </w:p>
        </w:tc>
        <w:tc>
          <w:tcPr>
            <w:tcW w:w="1280"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3</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43"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57" w:type="dxa"/>
            <w:tcBorders>
              <w:top w:val="nil"/>
              <w:left w:val="nil"/>
              <w:bottom w:val="single" w:sz="4" w:space="0" w:color="FFFFFF"/>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957" w:type="dxa"/>
            <w:tcBorders>
              <w:top w:val="nil"/>
              <w:left w:val="nil"/>
              <w:bottom w:val="single" w:sz="4" w:space="0" w:color="FFFFFF"/>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1101" w:type="dxa"/>
            <w:tcBorders>
              <w:top w:val="nil"/>
              <w:left w:val="single" w:sz="4" w:space="0" w:color="FFFFFF"/>
              <w:bottom w:val="single" w:sz="4" w:space="0" w:color="FFFFFF"/>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r>
      <w:tr w:rsidR="00911F50" w:rsidRPr="00911F50" w:rsidTr="00911F50">
        <w:trPr>
          <w:trHeight w:val="315"/>
          <w:jc w:val="center"/>
        </w:trPr>
        <w:tc>
          <w:tcPr>
            <w:tcW w:w="3688" w:type="dxa"/>
            <w:tcBorders>
              <w:top w:val="nil"/>
              <w:left w:val="single" w:sz="4" w:space="0" w:color="auto"/>
              <w:bottom w:val="single" w:sz="4" w:space="0" w:color="auto"/>
              <w:right w:val="single" w:sz="4" w:space="0" w:color="auto"/>
            </w:tcBorders>
            <w:shd w:val="clear" w:color="auto" w:fill="auto"/>
            <w:noWrap/>
            <w:vAlign w:val="center"/>
            <w:hideMark/>
          </w:tcPr>
          <w:p w:rsidR="00911F50" w:rsidRPr="00911F50" w:rsidRDefault="00911F50" w:rsidP="00911F50">
            <w:pPr>
              <w:spacing w:after="0" w:line="240" w:lineRule="auto"/>
              <w:rPr>
                <w:rFonts w:ascii="Calibri" w:eastAsia="Times New Roman" w:hAnsi="Calibri" w:cs="Calibri"/>
                <w:color w:val="000000"/>
                <w:lang w:eastAsia="fr-FR"/>
              </w:rPr>
            </w:pPr>
            <w:r w:rsidRPr="00911F50">
              <w:rPr>
                <w:rFonts w:ascii="Calibri" w:eastAsia="Times New Roman" w:hAnsi="Calibri" w:cs="Calibri"/>
                <w:color w:val="000000"/>
                <w:lang w:eastAsia="fr-FR"/>
              </w:rPr>
              <w:t>Echelle</w:t>
            </w:r>
          </w:p>
        </w:tc>
        <w:tc>
          <w:tcPr>
            <w:tcW w:w="1280"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c>
          <w:tcPr>
            <w:tcW w:w="757"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43"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757" w:type="dxa"/>
            <w:tcBorders>
              <w:top w:val="nil"/>
              <w:left w:val="nil"/>
              <w:bottom w:val="single" w:sz="4" w:space="0" w:color="auto"/>
              <w:right w:val="single" w:sz="4" w:space="0" w:color="FFFFFF"/>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957" w:type="dxa"/>
            <w:tcBorders>
              <w:top w:val="nil"/>
              <w:left w:val="nil"/>
              <w:bottom w:val="single" w:sz="4" w:space="0" w:color="auto"/>
              <w:right w:val="nil"/>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 </w:t>
            </w:r>
          </w:p>
        </w:tc>
        <w:tc>
          <w:tcPr>
            <w:tcW w:w="1101" w:type="dxa"/>
            <w:tcBorders>
              <w:top w:val="nil"/>
              <w:left w:val="single" w:sz="4" w:space="0" w:color="FFFFFF"/>
              <w:bottom w:val="single" w:sz="4" w:space="0" w:color="auto"/>
              <w:right w:val="single" w:sz="4" w:space="0" w:color="auto"/>
            </w:tcBorders>
            <w:shd w:val="clear" w:color="000000" w:fill="000000"/>
            <w:noWrap/>
            <w:vAlign w:val="center"/>
            <w:hideMark/>
          </w:tcPr>
          <w:p w:rsidR="00911F50" w:rsidRPr="00911F50" w:rsidRDefault="00911F50" w:rsidP="00911F50">
            <w:pPr>
              <w:spacing w:after="0" w:line="240" w:lineRule="auto"/>
              <w:jc w:val="center"/>
              <w:rPr>
                <w:rFonts w:ascii="Calibri" w:eastAsia="Times New Roman" w:hAnsi="Calibri" w:cs="Calibri"/>
                <w:b/>
                <w:bCs/>
                <w:color w:val="FFFFFF"/>
                <w:sz w:val="24"/>
                <w:szCs w:val="24"/>
                <w:lang w:eastAsia="fr-FR"/>
              </w:rPr>
            </w:pPr>
            <w:r w:rsidRPr="00911F50">
              <w:rPr>
                <w:rFonts w:ascii="Calibri" w:eastAsia="Times New Roman" w:hAnsi="Calibri" w:cs="Calibri"/>
                <w:b/>
                <w:bCs/>
                <w:color w:val="FFFFFF"/>
                <w:sz w:val="24"/>
                <w:szCs w:val="24"/>
                <w:lang w:eastAsia="fr-FR"/>
              </w:rPr>
              <w:t>1</w:t>
            </w:r>
          </w:p>
        </w:tc>
      </w:tr>
    </w:tbl>
    <w:p w:rsidR="00911F50" w:rsidRPr="00220A80" w:rsidRDefault="00911F50" w:rsidP="0033009D">
      <w:pPr>
        <w:spacing w:line="360" w:lineRule="auto"/>
        <w:jc w:val="both"/>
        <w:rPr>
          <w:rFonts w:ascii="Times New Roman" w:hAnsi="Times New Roman" w:cs="Times New Roman"/>
          <w:sz w:val="24"/>
          <w:szCs w:val="24"/>
        </w:rPr>
      </w:pPr>
    </w:p>
    <w:p w:rsidR="00C20644" w:rsidRPr="003E598B" w:rsidRDefault="009707A6" w:rsidP="003E598B">
      <w:pPr>
        <w:pStyle w:val="Paragraphedeliste"/>
        <w:numPr>
          <w:ilvl w:val="0"/>
          <w:numId w:val="3"/>
        </w:numPr>
        <w:spacing w:line="360" w:lineRule="auto"/>
        <w:rPr>
          <w:rFonts w:ascii="Times New Roman" w:hAnsi="Times New Roman" w:cs="Times New Roman"/>
          <w:sz w:val="24"/>
          <w:szCs w:val="24"/>
        </w:rPr>
      </w:pPr>
      <w:r w:rsidRPr="003E598B">
        <w:rPr>
          <w:rFonts w:ascii="Times New Roman" w:hAnsi="Times New Roman" w:cs="Times New Roman"/>
          <w:sz w:val="24"/>
          <w:szCs w:val="24"/>
        </w:rPr>
        <w:t>Description des offres</w:t>
      </w:r>
    </w:p>
    <w:p w:rsidR="00CB6BF5" w:rsidRPr="003E598B" w:rsidRDefault="00CB6BF5" w:rsidP="003E598B">
      <w:pPr>
        <w:pStyle w:val="Paragraphedeliste"/>
        <w:numPr>
          <w:ilvl w:val="0"/>
          <w:numId w:val="4"/>
        </w:numPr>
        <w:spacing w:line="360" w:lineRule="auto"/>
        <w:rPr>
          <w:rFonts w:ascii="Times New Roman" w:hAnsi="Times New Roman" w:cs="Times New Roman"/>
          <w:sz w:val="24"/>
          <w:szCs w:val="24"/>
        </w:rPr>
      </w:pPr>
      <w:r w:rsidRPr="003E598B">
        <w:rPr>
          <w:rFonts w:ascii="Times New Roman" w:hAnsi="Times New Roman" w:cs="Times New Roman"/>
          <w:sz w:val="24"/>
          <w:szCs w:val="24"/>
        </w:rPr>
        <w:t>Services de sauvegarde et de restauration</w:t>
      </w:r>
    </w:p>
    <w:p w:rsidR="003C1FD8" w:rsidRPr="003E598B" w:rsidRDefault="003C1FD8"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 xml:space="preserve">L’utilisation du cloud public se répand à mesure que les entreprises et les particuliers migrent leurs applications de leur site vers le cloud. Une panoplie d’offres sont disponibles tant pour les entreprises que pour les particuliers mais toutes ces offres sont offertes par des non nationaux. </w:t>
      </w:r>
      <w:r w:rsidR="00E226DD" w:rsidRPr="003E598B">
        <w:rPr>
          <w:rFonts w:ascii="Times New Roman" w:hAnsi="Times New Roman" w:cs="Times New Roman"/>
          <w:sz w:val="24"/>
          <w:szCs w:val="24"/>
        </w:rPr>
        <w:t xml:space="preserve">Notre offre vise à mettre à </w:t>
      </w:r>
      <w:r w:rsidR="0044111A" w:rsidRPr="003E598B">
        <w:rPr>
          <w:rFonts w:ascii="Times New Roman" w:hAnsi="Times New Roman" w:cs="Times New Roman"/>
          <w:sz w:val="24"/>
          <w:szCs w:val="24"/>
        </w:rPr>
        <w:t>la disposition des nationaux des</w:t>
      </w:r>
      <w:r w:rsidR="00E226DD" w:rsidRPr="003E598B">
        <w:rPr>
          <w:rFonts w:ascii="Times New Roman" w:hAnsi="Times New Roman" w:cs="Times New Roman"/>
          <w:sz w:val="24"/>
          <w:szCs w:val="24"/>
        </w:rPr>
        <w:t xml:space="preserve"> offre</w:t>
      </w:r>
      <w:r w:rsidR="0044111A" w:rsidRPr="003E598B">
        <w:rPr>
          <w:rFonts w:ascii="Times New Roman" w:hAnsi="Times New Roman" w:cs="Times New Roman"/>
          <w:sz w:val="24"/>
          <w:szCs w:val="24"/>
        </w:rPr>
        <w:t>s</w:t>
      </w:r>
      <w:r w:rsidR="00E226DD" w:rsidRPr="003E598B">
        <w:rPr>
          <w:rFonts w:ascii="Times New Roman" w:hAnsi="Times New Roman" w:cs="Times New Roman"/>
          <w:sz w:val="24"/>
          <w:szCs w:val="24"/>
        </w:rPr>
        <w:t xml:space="preserve"> de sauvegarde et de restauration </w:t>
      </w:r>
      <w:r w:rsidR="0044111A" w:rsidRPr="003E598B">
        <w:rPr>
          <w:rFonts w:ascii="Times New Roman" w:hAnsi="Times New Roman" w:cs="Times New Roman"/>
          <w:sz w:val="24"/>
          <w:szCs w:val="24"/>
        </w:rPr>
        <w:t>dans notre Datacenter</w:t>
      </w:r>
      <w:r w:rsidR="00E226DD" w:rsidRPr="003E598B">
        <w:rPr>
          <w:rFonts w:ascii="Times New Roman" w:hAnsi="Times New Roman" w:cs="Times New Roman"/>
          <w:sz w:val="24"/>
          <w:szCs w:val="24"/>
        </w:rPr>
        <w:t xml:space="preserve">. Qu’il s’agisse des entreprises ou des particuliers, nous mettons à dispositions une solution nationale de sauvegarde et de restauration de données. </w:t>
      </w:r>
      <w:r w:rsidR="0044111A" w:rsidRPr="003E598B">
        <w:rPr>
          <w:rFonts w:ascii="Times New Roman" w:hAnsi="Times New Roman" w:cs="Times New Roman"/>
          <w:sz w:val="24"/>
          <w:szCs w:val="24"/>
        </w:rPr>
        <w:t xml:space="preserve">Grâce à l’automatisation de notre solution, vos données sont sauvegardées en récurrence dans les deux </w:t>
      </w:r>
      <w:proofErr w:type="spellStart"/>
      <w:r w:rsidR="0044111A" w:rsidRPr="003E598B">
        <w:rPr>
          <w:rFonts w:ascii="Times New Roman" w:hAnsi="Times New Roman" w:cs="Times New Roman"/>
          <w:sz w:val="24"/>
          <w:szCs w:val="24"/>
        </w:rPr>
        <w:t>datacenters</w:t>
      </w:r>
      <w:proofErr w:type="spellEnd"/>
      <w:r w:rsidR="0044111A" w:rsidRPr="003E598B">
        <w:rPr>
          <w:rFonts w:ascii="Times New Roman" w:hAnsi="Times New Roman" w:cs="Times New Roman"/>
          <w:sz w:val="24"/>
          <w:szCs w:val="24"/>
        </w:rPr>
        <w:t xml:space="preserve">. </w:t>
      </w:r>
      <w:r w:rsidR="00F54615">
        <w:rPr>
          <w:rFonts w:ascii="Times New Roman" w:hAnsi="Times New Roman" w:cs="Times New Roman"/>
          <w:sz w:val="24"/>
          <w:szCs w:val="24"/>
        </w:rPr>
        <w:t>U</w:t>
      </w:r>
      <w:r w:rsidR="0044111A" w:rsidRPr="003E598B">
        <w:rPr>
          <w:rFonts w:ascii="Times New Roman" w:hAnsi="Times New Roman" w:cs="Times New Roman"/>
          <w:sz w:val="24"/>
          <w:szCs w:val="24"/>
        </w:rPr>
        <w:t xml:space="preserve">ne 1ère sauvegarde est réalisée complètement et les suivantes sont réalisées par bloc incrémental : seules les données modifiées sont ensuite sauvegardées, ce qui a pour avantage d’accélérer le processus et donc libérer plus rapidement votre bande passante internet. Elles sont compressées selon le type de donnée (data, image, traitement de texte) et cryptées puis sauvegardées. </w:t>
      </w:r>
      <w:r w:rsidR="00673791" w:rsidRPr="003E598B">
        <w:rPr>
          <w:rFonts w:ascii="Times New Roman" w:hAnsi="Times New Roman" w:cs="Times New Roman"/>
          <w:sz w:val="24"/>
          <w:szCs w:val="24"/>
        </w:rPr>
        <w:t>Bien plus qu'une offre simple de sauvegardes en ligne, notre solution vous permettra d'archiver vos documents sur un cloud sécurisé, synchroniser et sauvegarder en ligne vos différents fichiers multimédia, vous pourrez les visualiser depuis un simple navigateur internet (compatible smartphone, tablette) ou un autre logiciel.</w:t>
      </w:r>
    </w:p>
    <w:p w:rsidR="000F4DD9" w:rsidRPr="000F4DD9" w:rsidRDefault="000F4DD9" w:rsidP="000F4DD9">
      <w:pPr>
        <w:pStyle w:val="Paragraphedeliste"/>
        <w:numPr>
          <w:ilvl w:val="0"/>
          <w:numId w:val="8"/>
        </w:numPr>
        <w:spacing w:line="360" w:lineRule="auto"/>
        <w:jc w:val="both"/>
        <w:rPr>
          <w:rFonts w:ascii="Times New Roman" w:hAnsi="Times New Roman" w:cs="Times New Roman"/>
          <w:b/>
          <w:sz w:val="24"/>
          <w:szCs w:val="24"/>
        </w:rPr>
      </w:pPr>
      <w:r w:rsidRPr="000F4DD9">
        <w:rPr>
          <w:rFonts w:ascii="Times New Roman" w:hAnsi="Times New Roman" w:cs="Times New Roman"/>
          <w:b/>
          <w:sz w:val="24"/>
          <w:szCs w:val="24"/>
        </w:rPr>
        <w:t>Pour les particuliers</w:t>
      </w:r>
      <w:r w:rsidR="007F2D5E">
        <w:rPr>
          <w:rFonts w:ascii="Times New Roman" w:hAnsi="Times New Roman" w:cs="Times New Roman"/>
          <w:b/>
          <w:sz w:val="24"/>
          <w:szCs w:val="24"/>
        </w:rPr>
        <w:t> : Faso-backup</w:t>
      </w:r>
      <w:r w:rsidR="00444D87">
        <w:rPr>
          <w:rFonts w:ascii="Times New Roman" w:hAnsi="Times New Roman" w:cs="Times New Roman"/>
          <w:b/>
          <w:sz w:val="24"/>
          <w:szCs w:val="24"/>
        </w:rPr>
        <w:t>-Perso</w:t>
      </w:r>
    </w:p>
    <w:p w:rsidR="00025DB9" w:rsidRPr="003E598B" w:rsidRDefault="00025DB9"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lastRenderedPageBreak/>
        <w:t>Ainsi,</w:t>
      </w:r>
      <w:r w:rsidR="00673791" w:rsidRPr="003E598B">
        <w:rPr>
          <w:rFonts w:ascii="Times New Roman" w:hAnsi="Times New Roman" w:cs="Times New Roman"/>
          <w:sz w:val="24"/>
          <w:szCs w:val="24"/>
        </w:rPr>
        <w:t xml:space="preserve"> nous proposons </w:t>
      </w:r>
      <w:r w:rsidR="00EA5499">
        <w:rPr>
          <w:rFonts w:ascii="Times New Roman" w:hAnsi="Times New Roman" w:cs="Times New Roman"/>
          <w:sz w:val="24"/>
          <w:szCs w:val="24"/>
        </w:rPr>
        <w:t xml:space="preserve">pour les particuliers </w:t>
      </w:r>
      <w:r w:rsidR="00673791" w:rsidRPr="003E598B">
        <w:rPr>
          <w:rFonts w:ascii="Times New Roman" w:hAnsi="Times New Roman" w:cs="Times New Roman"/>
          <w:sz w:val="24"/>
          <w:szCs w:val="24"/>
        </w:rPr>
        <w:t>quatre</w:t>
      </w:r>
      <w:r w:rsidRPr="003E598B">
        <w:rPr>
          <w:rFonts w:ascii="Times New Roman" w:hAnsi="Times New Roman" w:cs="Times New Roman"/>
          <w:sz w:val="24"/>
          <w:szCs w:val="24"/>
        </w:rPr>
        <w:t xml:space="preserve"> types de sauvegarde</w:t>
      </w:r>
      <w:r w:rsidR="00673791" w:rsidRPr="003E598B">
        <w:rPr>
          <w:rFonts w:ascii="Times New Roman" w:hAnsi="Times New Roman" w:cs="Times New Roman"/>
          <w:sz w:val="24"/>
          <w:szCs w:val="24"/>
        </w:rPr>
        <w:t xml:space="preserve">s via des protocoles populaires : FTP(s), SFTP, SCP, </w:t>
      </w:r>
      <w:proofErr w:type="spellStart"/>
      <w:r w:rsidR="00673791" w:rsidRPr="003E598B">
        <w:rPr>
          <w:rFonts w:ascii="Times New Roman" w:hAnsi="Times New Roman" w:cs="Times New Roman"/>
          <w:sz w:val="24"/>
          <w:szCs w:val="24"/>
        </w:rPr>
        <w:t>Rsync</w:t>
      </w:r>
      <w:proofErr w:type="spellEnd"/>
      <w:r w:rsidR="00673791" w:rsidRPr="003E598B">
        <w:rPr>
          <w:rFonts w:ascii="Times New Roman" w:hAnsi="Times New Roman" w:cs="Times New Roman"/>
          <w:sz w:val="24"/>
          <w:szCs w:val="24"/>
        </w:rPr>
        <w:t xml:space="preserve">, Samba et </w:t>
      </w:r>
      <w:proofErr w:type="spellStart"/>
      <w:r w:rsidR="00673791" w:rsidRPr="003E598B">
        <w:rPr>
          <w:rFonts w:ascii="Times New Roman" w:hAnsi="Times New Roman" w:cs="Times New Roman"/>
          <w:sz w:val="24"/>
          <w:szCs w:val="24"/>
        </w:rPr>
        <w:t>WebDAV</w:t>
      </w:r>
      <w:proofErr w:type="spellEnd"/>
      <w:r w:rsidRPr="003E598B">
        <w:rPr>
          <w:rFonts w:ascii="Times New Roman" w:hAnsi="Times New Roman" w:cs="Times New Roman"/>
          <w:sz w:val="24"/>
          <w:szCs w:val="24"/>
        </w:rPr>
        <w:t> </w:t>
      </w:r>
      <w:r w:rsidR="00EA5499">
        <w:rPr>
          <w:rFonts w:ascii="Times New Roman" w:hAnsi="Times New Roman" w:cs="Times New Roman"/>
          <w:sz w:val="24"/>
          <w:szCs w:val="24"/>
        </w:rPr>
        <w:t>dans notre cloud Faso-Backup.</w:t>
      </w:r>
      <w:r w:rsidR="000F4DD9">
        <w:rPr>
          <w:rFonts w:ascii="Times New Roman" w:hAnsi="Times New Roman" w:cs="Times New Roman"/>
          <w:sz w:val="24"/>
          <w:szCs w:val="24"/>
        </w:rPr>
        <w:t xml:space="preserve"> </w:t>
      </w:r>
      <w:r w:rsidR="00EA5499">
        <w:rPr>
          <w:rFonts w:ascii="Times New Roman" w:hAnsi="Times New Roman" w:cs="Times New Roman"/>
          <w:sz w:val="24"/>
          <w:szCs w:val="24"/>
        </w:rPr>
        <w:t>Ainsi, l</w:t>
      </w:r>
      <w:r w:rsidR="005B529C" w:rsidRPr="003E598B">
        <w:rPr>
          <w:rFonts w:ascii="Times New Roman" w:hAnsi="Times New Roman" w:cs="Times New Roman"/>
          <w:sz w:val="24"/>
          <w:szCs w:val="24"/>
        </w:rPr>
        <w:t xml:space="preserve">e </w:t>
      </w:r>
      <w:r w:rsidRPr="003E598B">
        <w:rPr>
          <w:rFonts w:ascii="Times New Roman" w:hAnsi="Times New Roman" w:cs="Times New Roman"/>
          <w:sz w:val="24"/>
          <w:szCs w:val="24"/>
        </w:rPr>
        <w:t xml:space="preserve">backup </w:t>
      </w:r>
      <w:proofErr w:type="spellStart"/>
      <w:r w:rsidRPr="003E598B">
        <w:rPr>
          <w:rFonts w:ascii="Times New Roman" w:hAnsi="Times New Roman" w:cs="Times New Roman"/>
          <w:sz w:val="24"/>
          <w:szCs w:val="24"/>
        </w:rPr>
        <w:t>Vransso</w:t>
      </w:r>
      <w:proofErr w:type="spellEnd"/>
      <w:r w:rsidRPr="003E598B">
        <w:rPr>
          <w:rFonts w:ascii="Times New Roman" w:hAnsi="Times New Roman" w:cs="Times New Roman"/>
          <w:sz w:val="24"/>
          <w:szCs w:val="24"/>
        </w:rPr>
        <w:t xml:space="preserve"> est la solution de sauvegarde en ligne, dans le Cloud (notre cloud). </w:t>
      </w:r>
      <w:r w:rsidR="000F4DD9">
        <w:rPr>
          <w:rFonts w:ascii="Times New Roman" w:hAnsi="Times New Roman" w:cs="Times New Roman"/>
          <w:sz w:val="24"/>
          <w:szCs w:val="24"/>
        </w:rPr>
        <w:t>E</w:t>
      </w:r>
      <w:r w:rsidRPr="003E598B">
        <w:rPr>
          <w:rFonts w:ascii="Times New Roman" w:hAnsi="Times New Roman" w:cs="Times New Roman"/>
          <w:sz w:val="24"/>
          <w:szCs w:val="24"/>
        </w:rPr>
        <w:t xml:space="preserve">lle permet de sauvegarder toutes vos données sur nos serveurs distants situés dans nos </w:t>
      </w:r>
      <w:r w:rsidR="000F4DD9" w:rsidRPr="003E598B">
        <w:rPr>
          <w:rFonts w:ascii="Times New Roman" w:hAnsi="Times New Roman" w:cs="Times New Roman"/>
          <w:sz w:val="24"/>
          <w:szCs w:val="24"/>
        </w:rPr>
        <w:t xml:space="preserve">Datacenter </w:t>
      </w:r>
      <w:r w:rsidR="000F4DD9">
        <w:rPr>
          <w:rFonts w:ascii="Times New Roman" w:hAnsi="Times New Roman" w:cs="Times New Roman"/>
          <w:sz w:val="24"/>
          <w:szCs w:val="24"/>
        </w:rPr>
        <w:t xml:space="preserve">au </w:t>
      </w:r>
      <w:r w:rsidRPr="003E598B">
        <w:rPr>
          <w:rFonts w:ascii="Times New Roman" w:hAnsi="Times New Roman" w:cs="Times New Roman"/>
          <w:sz w:val="24"/>
          <w:szCs w:val="24"/>
        </w:rPr>
        <w:t xml:space="preserve">Burkina Faso. L’offre de sauvegarde à distance </w:t>
      </w:r>
      <w:proofErr w:type="spellStart"/>
      <w:r w:rsidRPr="003E598B">
        <w:rPr>
          <w:rFonts w:ascii="Times New Roman" w:hAnsi="Times New Roman" w:cs="Times New Roman"/>
          <w:sz w:val="24"/>
          <w:szCs w:val="24"/>
        </w:rPr>
        <w:t>Vransso</w:t>
      </w:r>
      <w:proofErr w:type="spellEnd"/>
      <w:r w:rsidRPr="003E598B">
        <w:rPr>
          <w:rFonts w:ascii="Times New Roman" w:hAnsi="Times New Roman" w:cs="Times New Roman"/>
          <w:sz w:val="24"/>
          <w:szCs w:val="24"/>
        </w:rPr>
        <w:t xml:space="preserve"> backup répond aux besoins des particuliers, des TPE en conciliant souplesse, simplicité, sécurité et économie.  Facturé au</w:t>
      </w:r>
      <w:r w:rsidR="00084AA5" w:rsidRPr="003E598B">
        <w:rPr>
          <w:rFonts w:ascii="Times New Roman" w:hAnsi="Times New Roman" w:cs="Times New Roman"/>
          <w:sz w:val="24"/>
          <w:szCs w:val="24"/>
        </w:rPr>
        <w:t xml:space="preserve"> volume, nous proposons une offre</w:t>
      </w:r>
      <w:r w:rsidRPr="003E598B">
        <w:rPr>
          <w:rFonts w:ascii="Times New Roman" w:hAnsi="Times New Roman" w:cs="Times New Roman"/>
          <w:sz w:val="24"/>
          <w:szCs w:val="24"/>
        </w:rPr>
        <w:t xml:space="preserve"> de </w:t>
      </w:r>
      <w:r w:rsidR="00084AA5" w:rsidRPr="003E598B">
        <w:rPr>
          <w:rFonts w:ascii="Times New Roman" w:hAnsi="Times New Roman" w:cs="Times New Roman"/>
          <w:sz w:val="24"/>
          <w:szCs w:val="24"/>
        </w:rPr>
        <w:t xml:space="preserve">base 500 FCFA par mois avec une facturation annuelle. Cette offre de base donne droit à </w:t>
      </w:r>
      <w:r w:rsidR="00C94F6F" w:rsidRPr="003E598B">
        <w:rPr>
          <w:rFonts w:ascii="Times New Roman" w:hAnsi="Times New Roman" w:cs="Times New Roman"/>
          <w:sz w:val="24"/>
          <w:szCs w:val="24"/>
        </w:rPr>
        <w:t>5</w:t>
      </w:r>
      <w:r w:rsidR="00084AA5" w:rsidRPr="003E598B">
        <w:rPr>
          <w:rFonts w:ascii="Times New Roman" w:hAnsi="Times New Roman" w:cs="Times New Roman"/>
          <w:sz w:val="24"/>
          <w:szCs w:val="24"/>
        </w:rPr>
        <w:t xml:space="preserve"> Go de stockage avec la possibilité de disposer de 15 jours de test gratuit. Cette offre de vase sera complétée par les offres suivantes :</w:t>
      </w:r>
    </w:p>
    <w:p w:rsidR="00084AA5" w:rsidRPr="003E598B" w:rsidRDefault="00084AA5" w:rsidP="003E598B">
      <w:pPr>
        <w:pStyle w:val="Paragraphedeliste"/>
        <w:spacing w:line="360" w:lineRule="auto"/>
        <w:jc w:val="both"/>
        <w:rPr>
          <w:rFonts w:ascii="Times New Roman" w:hAnsi="Times New Roman" w:cs="Times New Roman"/>
          <w:sz w:val="24"/>
          <w:szCs w:val="24"/>
        </w:rPr>
      </w:pPr>
    </w:p>
    <w:tbl>
      <w:tblPr>
        <w:tblStyle w:val="Grilledutableau"/>
        <w:tblW w:w="0" w:type="auto"/>
        <w:jc w:val="center"/>
        <w:tblLook w:val="04A0" w:firstRow="1" w:lastRow="0" w:firstColumn="1" w:lastColumn="0" w:noHBand="0" w:noVBand="1"/>
      </w:tblPr>
      <w:tblGrid>
        <w:gridCol w:w="3681"/>
        <w:gridCol w:w="2398"/>
        <w:gridCol w:w="1056"/>
        <w:gridCol w:w="993"/>
      </w:tblGrid>
      <w:tr w:rsidR="00C94F6F" w:rsidRPr="003E598B" w:rsidTr="000F4DD9">
        <w:trPr>
          <w:jc w:val="center"/>
        </w:trPr>
        <w:tc>
          <w:tcPr>
            <w:tcW w:w="3681" w:type="dxa"/>
            <w:vAlign w:val="center"/>
          </w:tcPr>
          <w:p w:rsidR="00C94F6F" w:rsidRPr="003E598B" w:rsidRDefault="00C94F6F" w:rsidP="003E598B">
            <w:pPr>
              <w:pStyle w:val="Paragraphedeliste"/>
              <w:spacing w:line="360" w:lineRule="auto"/>
              <w:ind w:left="0"/>
              <w:jc w:val="center"/>
              <w:rPr>
                <w:rFonts w:ascii="Times New Roman" w:hAnsi="Times New Roman" w:cs="Times New Roman"/>
                <w:b/>
                <w:sz w:val="24"/>
                <w:szCs w:val="24"/>
              </w:rPr>
            </w:pPr>
            <w:r w:rsidRPr="003E598B">
              <w:rPr>
                <w:rFonts w:ascii="Times New Roman" w:hAnsi="Times New Roman" w:cs="Times New Roman"/>
                <w:b/>
                <w:sz w:val="24"/>
                <w:szCs w:val="24"/>
              </w:rPr>
              <w:t>Désignation</w:t>
            </w:r>
          </w:p>
        </w:tc>
        <w:tc>
          <w:tcPr>
            <w:tcW w:w="2398" w:type="dxa"/>
            <w:vAlign w:val="center"/>
          </w:tcPr>
          <w:p w:rsidR="00C94F6F" w:rsidRPr="003E598B" w:rsidRDefault="00C94F6F" w:rsidP="003E598B">
            <w:pPr>
              <w:pStyle w:val="Paragraphedeliste"/>
              <w:spacing w:line="360" w:lineRule="auto"/>
              <w:ind w:left="0"/>
              <w:jc w:val="center"/>
              <w:rPr>
                <w:rFonts w:ascii="Times New Roman" w:hAnsi="Times New Roman" w:cs="Times New Roman"/>
                <w:b/>
                <w:sz w:val="24"/>
                <w:szCs w:val="24"/>
              </w:rPr>
            </w:pPr>
            <w:r w:rsidRPr="003E598B">
              <w:rPr>
                <w:rFonts w:ascii="Times New Roman" w:hAnsi="Times New Roman" w:cs="Times New Roman"/>
                <w:b/>
                <w:sz w:val="24"/>
                <w:szCs w:val="24"/>
              </w:rPr>
              <w:t>Description</w:t>
            </w:r>
          </w:p>
        </w:tc>
        <w:tc>
          <w:tcPr>
            <w:tcW w:w="1056" w:type="dxa"/>
            <w:vAlign w:val="center"/>
          </w:tcPr>
          <w:p w:rsidR="00C94F6F" w:rsidRPr="003E598B" w:rsidRDefault="00C94F6F" w:rsidP="003E598B">
            <w:pPr>
              <w:pStyle w:val="Paragraphedeliste"/>
              <w:spacing w:line="360" w:lineRule="auto"/>
              <w:ind w:left="0"/>
              <w:jc w:val="center"/>
              <w:rPr>
                <w:rFonts w:ascii="Times New Roman" w:hAnsi="Times New Roman" w:cs="Times New Roman"/>
                <w:b/>
                <w:sz w:val="24"/>
                <w:szCs w:val="24"/>
              </w:rPr>
            </w:pPr>
            <w:r w:rsidRPr="003E598B">
              <w:rPr>
                <w:rFonts w:ascii="Times New Roman" w:hAnsi="Times New Roman" w:cs="Times New Roman"/>
                <w:b/>
                <w:sz w:val="24"/>
                <w:szCs w:val="24"/>
              </w:rPr>
              <w:t>Coût mensuel</w:t>
            </w:r>
          </w:p>
        </w:tc>
        <w:tc>
          <w:tcPr>
            <w:tcW w:w="993" w:type="dxa"/>
            <w:vAlign w:val="center"/>
          </w:tcPr>
          <w:p w:rsidR="00C94F6F" w:rsidRPr="003E598B" w:rsidRDefault="00C94F6F" w:rsidP="003E598B">
            <w:pPr>
              <w:pStyle w:val="Paragraphedeliste"/>
              <w:spacing w:line="360" w:lineRule="auto"/>
              <w:ind w:left="0"/>
              <w:jc w:val="center"/>
              <w:rPr>
                <w:rFonts w:ascii="Times New Roman" w:hAnsi="Times New Roman" w:cs="Times New Roman"/>
                <w:b/>
                <w:sz w:val="24"/>
                <w:szCs w:val="24"/>
              </w:rPr>
            </w:pPr>
            <w:r w:rsidRPr="003E598B">
              <w:rPr>
                <w:rFonts w:ascii="Times New Roman" w:hAnsi="Times New Roman" w:cs="Times New Roman"/>
                <w:b/>
                <w:sz w:val="24"/>
                <w:szCs w:val="24"/>
              </w:rPr>
              <w:t>Coût annuel</w:t>
            </w:r>
          </w:p>
        </w:tc>
      </w:tr>
      <w:tr w:rsidR="007A1A9E" w:rsidRPr="007A1A9E" w:rsidTr="000F4DD9">
        <w:trPr>
          <w:jc w:val="center"/>
        </w:trPr>
        <w:tc>
          <w:tcPr>
            <w:tcW w:w="3681" w:type="dxa"/>
            <w:vAlign w:val="center"/>
          </w:tcPr>
          <w:p w:rsidR="007A1A9E" w:rsidRPr="007A1A9E" w:rsidRDefault="00EF6F15" w:rsidP="007A1A9E">
            <w:pPr>
              <w:pStyle w:val="Paragraphedeliste"/>
              <w:spacing w:line="360" w:lineRule="auto"/>
              <w:ind w:left="0"/>
              <w:rPr>
                <w:rFonts w:ascii="Times New Roman" w:hAnsi="Times New Roman" w:cs="Times New Roman"/>
                <w:sz w:val="24"/>
                <w:szCs w:val="24"/>
              </w:rPr>
            </w:pPr>
            <w:r>
              <w:rPr>
                <w:rFonts w:ascii="Times New Roman" w:hAnsi="Times New Roman" w:cs="Times New Roman"/>
                <w:sz w:val="24"/>
                <w:szCs w:val="24"/>
              </w:rPr>
              <w:t>Backup Talco</w:t>
            </w:r>
          </w:p>
        </w:tc>
        <w:tc>
          <w:tcPr>
            <w:tcW w:w="2398" w:type="dxa"/>
            <w:vAlign w:val="center"/>
          </w:tcPr>
          <w:p w:rsidR="007A1A9E" w:rsidRPr="007A1A9E" w:rsidRDefault="007A1A9E" w:rsidP="007A1A9E">
            <w:pPr>
              <w:pStyle w:val="Paragraphedeliste"/>
              <w:spacing w:line="360" w:lineRule="auto"/>
              <w:ind w:left="0"/>
              <w:jc w:val="center"/>
              <w:rPr>
                <w:rFonts w:ascii="Times New Roman" w:hAnsi="Times New Roman" w:cs="Times New Roman"/>
                <w:sz w:val="24"/>
                <w:szCs w:val="24"/>
              </w:rPr>
            </w:pPr>
            <w:r w:rsidRPr="007A1A9E">
              <w:rPr>
                <w:rFonts w:ascii="Times New Roman" w:hAnsi="Times New Roman" w:cs="Times New Roman"/>
                <w:sz w:val="24"/>
                <w:szCs w:val="24"/>
              </w:rPr>
              <w:t>500 Mo</w:t>
            </w:r>
          </w:p>
        </w:tc>
        <w:tc>
          <w:tcPr>
            <w:tcW w:w="1056" w:type="dxa"/>
            <w:vAlign w:val="center"/>
          </w:tcPr>
          <w:p w:rsidR="007A1A9E" w:rsidRPr="007A1A9E" w:rsidRDefault="007A1A9E" w:rsidP="003E598B">
            <w:pPr>
              <w:pStyle w:val="Paragraphedeliste"/>
              <w:spacing w:line="360" w:lineRule="auto"/>
              <w:ind w:left="0"/>
              <w:jc w:val="center"/>
              <w:rPr>
                <w:rFonts w:ascii="Times New Roman" w:hAnsi="Times New Roman" w:cs="Times New Roman"/>
                <w:sz w:val="24"/>
                <w:szCs w:val="24"/>
              </w:rPr>
            </w:pPr>
            <w:r w:rsidRPr="007A1A9E">
              <w:rPr>
                <w:rFonts w:ascii="Times New Roman" w:hAnsi="Times New Roman" w:cs="Times New Roman"/>
                <w:sz w:val="24"/>
                <w:szCs w:val="24"/>
              </w:rPr>
              <w:t>-</w:t>
            </w:r>
          </w:p>
        </w:tc>
        <w:tc>
          <w:tcPr>
            <w:tcW w:w="993" w:type="dxa"/>
            <w:vAlign w:val="center"/>
          </w:tcPr>
          <w:p w:rsidR="007A1A9E" w:rsidRPr="007A1A9E" w:rsidRDefault="007A1A9E" w:rsidP="003E598B">
            <w:pPr>
              <w:pStyle w:val="Paragraphedeliste"/>
              <w:spacing w:line="360" w:lineRule="auto"/>
              <w:ind w:left="0"/>
              <w:jc w:val="center"/>
              <w:rPr>
                <w:rFonts w:ascii="Times New Roman" w:hAnsi="Times New Roman" w:cs="Times New Roman"/>
                <w:sz w:val="24"/>
                <w:szCs w:val="24"/>
              </w:rPr>
            </w:pPr>
            <w:r w:rsidRPr="007A1A9E">
              <w:rPr>
                <w:rFonts w:ascii="Times New Roman" w:hAnsi="Times New Roman" w:cs="Times New Roman"/>
                <w:sz w:val="24"/>
                <w:szCs w:val="24"/>
              </w:rPr>
              <w:t>-</w:t>
            </w:r>
          </w:p>
        </w:tc>
      </w:tr>
      <w:tr w:rsidR="00EF6F15" w:rsidRPr="007A1A9E" w:rsidTr="000F4DD9">
        <w:trPr>
          <w:jc w:val="center"/>
        </w:trPr>
        <w:tc>
          <w:tcPr>
            <w:tcW w:w="3681"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Backup </w:t>
            </w:r>
            <w:r w:rsidRPr="003E598B">
              <w:rPr>
                <w:rFonts w:ascii="Times New Roman" w:hAnsi="Times New Roman" w:cs="Times New Roman"/>
                <w:sz w:val="24"/>
                <w:szCs w:val="24"/>
              </w:rPr>
              <w:t xml:space="preserve"> Sableux</w:t>
            </w:r>
          </w:p>
        </w:tc>
        <w:tc>
          <w:tcPr>
            <w:tcW w:w="2398" w:type="dxa"/>
            <w:vAlign w:val="center"/>
          </w:tcPr>
          <w:p w:rsidR="00EF6F15" w:rsidRPr="007A1A9E" w:rsidRDefault="00EF6F15" w:rsidP="00EF6F15">
            <w:pPr>
              <w:pStyle w:val="Paragraphedeliste"/>
              <w:spacing w:line="360" w:lineRule="auto"/>
              <w:ind w:left="0"/>
              <w:jc w:val="center"/>
              <w:rPr>
                <w:rFonts w:ascii="Times New Roman" w:hAnsi="Times New Roman" w:cs="Times New Roman"/>
                <w:sz w:val="24"/>
                <w:szCs w:val="24"/>
              </w:rPr>
            </w:pPr>
            <w:r w:rsidRPr="007A1A9E">
              <w:rPr>
                <w:rFonts w:ascii="Times New Roman" w:hAnsi="Times New Roman" w:cs="Times New Roman"/>
                <w:sz w:val="24"/>
                <w:szCs w:val="24"/>
              </w:rPr>
              <w:t>1 Go</w:t>
            </w:r>
          </w:p>
        </w:tc>
        <w:tc>
          <w:tcPr>
            <w:tcW w:w="1056" w:type="dxa"/>
            <w:vAlign w:val="center"/>
          </w:tcPr>
          <w:p w:rsidR="00EF6F15" w:rsidRPr="007A1A9E" w:rsidRDefault="00EF6F15" w:rsidP="00EF6F15">
            <w:pPr>
              <w:pStyle w:val="Paragraphedeliste"/>
              <w:spacing w:line="360" w:lineRule="auto"/>
              <w:ind w:left="0"/>
              <w:jc w:val="center"/>
              <w:rPr>
                <w:rFonts w:ascii="Times New Roman" w:hAnsi="Times New Roman" w:cs="Times New Roman"/>
                <w:sz w:val="24"/>
                <w:szCs w:val="24"/>
              </w:rPr>
            </w:pPr>
            <w:r w:rsidRPr="007A1A9E">
              <w:rPr>
                <w:rFonts w:ascii="Times New Roman" w:hAnsi="Times New Roman" w:cs="Times New Roman"/>
                <w:sz w:val="24"/>
                <w:szCs w:val="24"/>
              </w:rPr>
              <w:t>500</w:t>
            </w:r>
          </w:p>
        </w:tc>
        <w:tc>
          <w:tcPr>
            <w:tcW w:w="993" w:type="dxa"/>
            <w:vAlign w:val="center"/>
          </w:tcPr>
          <w:p w:rsidR="00EF6F15" w:rsidRPr="007A1A9E" w:rsidRDefault="00EF6F15" w:rsidP="00EF6F15">
            <w:pPr>
              <w:pStyle w:val="Paragraphedeliste"/>
              <w:spacing w:line="360" w:lineRule="auto"/>
              <w:ind w:left="0"/>
              <w:jc w:val="center"/>
              <w:rPr>
                <w:rFonts w:ascii="Times New Roman" w:hAnsi="Times New Roman" w:cs="Times New Roman"/>
                <w:sz w:val="24"/>
                <w:szCs w:val="24"/>
              </w:rPr>
            </w:pPr>
            <w:r w:rsidRPr="007A1A9E">
              <w:rPr>
                <w:rFonts w:ascii="Times New Roman" w:hAnsi="Times New Roman" w:cs="Times New Roman"/>
                <w:sz w:val="24"/>
                <w:szCs w:val="24"/>
              </w:rPr>
              <w:t>6 000</w:t>
            </w:r>
          </w:p>
        </w:tc>
      </w:tr>
      <w:tr w:rsidR="00EF6F15" w:rsidRPr="003E598B" w:rsidTr="000F4DD9">
        <w:trPr>
          <w:jc w:val="center"/>
        </w:trPr>
        <w:tc>
          <w:tcPr>
            <w:tcW w:w="3681"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Backup </w:t>
            </w:r>
            <w:r w:rsidRPr="003E598B">
              <w:rPr>
                <w:rFonts w:ascii="Times New Roman" w:hAnsi="Times New Roman" w:cs="Times New Roman"/>
                <w:sz w:val="24"/>
                <w:szCs w:val="24"/>
              </w:rPr>
              <w:t xml:space="preserve"> Argilite</w:t>
            </w:r>
          </w:p>
        </w:tc>
        <w:tc>
          <w:tcPr>
            <w:tcW w:w="2398"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sidRPr="003E598B">
              <w:rPr>
                <w:rFonts w:ascii="Times New Roman" w:hAnsi="Times New Roman" w:cs="Times New Roman"/>
                <w:sz w:val="24"/>
                <w:szCs w:val="24"/>
              </w:rPr>
              <w:t>5 Go de stockage</w:t>
            </w:r>
          </w:p>
        </w:tc>
        <w:tc>
          <w:tcPr>
            <w:tcW w:w="1056"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2 0</w:t>
            </w:r>
            <w:r w:rsidRPr="003E598B">
              <w:rPr>
                <w:rFonts w:ascii="Times New Roman" w:hAnsi="Times New Roman" w:cs="Times New Roman"/>
                <w:sz w:val="24"/>
                <w:szCs w:val="24"/>
              </w:rPr>
              <w:t>00</w:t>
            </w:r>
          </w:p>
        </w:tc>
        <w:tc>
          <w:tcPr>
            <w:tcW w:w="993"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r w:rsidRPr="003E598B">
              <w:rPr>
                <w:rFonts w:ascii="Times New Roman" w:hAnsi="Times New Roman" w:cs="Times New Roman"/>
                <w:sz w:val="24"/>
                <w:szCs w:val="24"/>
              </w:rPr>
              <w:t xml:space="preserve"> 000</w:t>
            </w:r>
          </w:p>
        </w:tc>
      </w:tr>
      <w:tr w:rsidR="00EF6F15" w:rsidRPr="003E598B" w:rsidTr="000F4DD9">
        <w:trPr>
          <w:jc w:val="center"/>
        </w:trPr>
        <w:tc>
          <w:tcPr>
            <w:tcW w:w="3681"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Backup </w:t>
            </w:r>
            <w:r w:rsidRPr="003E598B">
              <w:rPr>
                <w:rFonts w:ascii="Times New Roman" w:hAnsi="Times New Roman" w:cs="Times New Roman"/>
                <w:sz w:val="24"/>
                <w:szCs w:val="24"/>
              </w:rPr>
              <w:t xml:space="preserve"> Granitique </w:t>
            </w:r>
          </w:p>
        </w:tc>
        <w:tc>
          <w:tcPr>
            <w:tcW w:w="2398"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sidRPr="003E598B">
              <w:rPr>
                <w:rFonts w:ascii="Times New Roman" w:hAnsi="Times New Roman" w:cs="Times New Roman"/>
                <w:sz w:val="24"/>
                <w:szCs w:val="24"/>
              </w:rPr>
              <w:t>20 Go de stockage</w:t>
            </w:r>
          </w:p>
        </w:tc>
        <w:tc>
          <w:tcPr>
            <w:tcW w:w="1056"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sidRPr="003E598B">
              <w:rPr>
                <w:rFonts w:ascii="Times New Roman" w:hAnsi="Times New Roman" w:cs="Times New Roman"/>
                <w:sz w:val="24"/>
                <w:szCs w:val="24"/>
              </w:rPr>
              <w:t>1 000</w:t>
            </w:r>
          </w:p>
        </w:tc>
        <w:tc>
          <w:tcPr>
            <w:tcW w:w="993"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sidRPr="003E598B">
              <w:rPr>
                <w:rFonts w:ascii="Times New Roman" w:hAnsi="Times New Roman" w:cs="Times New Roman"/>
                <w:sz w:val="24"/>
                <w:szCs w:val="24"/>
              </w:rPr>
              <w:t>12 000</w:t>
            </w:r>
          </w:p>
        </w:tc>
      </w:tr>
      <w:tr w:rsidR="00EF6F15" w:rsidRPr="003E598B" w:rsidTr="000F4DD9">
        <w:trPr>
          <w:jc w:val="center"/>
        </w:trPr>
        <w:tc>
          <w:tcPr>
            <w:tcW w:w="3681"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Backup</w:t>
            </w:r>
            <w:r w:rsidRPr="003E598B">
              <w:rPr>
                <w:rFonts w:ascii="Times New Roman" w:hAnsi="Times New Roman" w:cs="Times New Roman"/>
                <w:sz w:val="24"/>
                <w:szCs w:val="24"/>
              </w:rPr>
              <w:t xml:space="preserve"> Magnétite</w:t>
            </w:r>
          </w:p>
        </w:tc>
        <w:tc>
          <w:tcPr>
            <w:tcW w:w="2398"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sidRPr="003E598B">
              <w:rPr>
                <w:rFonts w:ascii="Times New Roman" w:hAnsi="Times New Roman" w:cs="Times New Roman"/>
                <w:sz w:val="24"/>
                <w:szCs w:val="24"/>
              </w:rPr>
              <w:t>50 Go de stockage</w:t>
            </w:r>
          </w:p>
        </w:tc>
        <w:tc>
          <w:tcPr>
            <w:tcW w:w="1056"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sidRPr="003E598B">
              <w:rPr>
                <w:rFonts w:ascii="Times New Roman" w:hAnsi="Times New Roman" w:cs="Times New Roman"/>
                <w:sz w:val="24"/>
                <w:szCs w:val="24"/>
              </w:rPr>
              <w:t>3 500</w:t>
            </w:r>
          </w:p>
        </w:tc>
        <w:tc>
          <w:tcPr>
            <w:tcW w:w="993"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sidRPr="003E598B">
              <w:rPr>
                <w:rFonts w:ascii="Times New Roman" w:hAnsi="Times New Roman" w:cs="Times New Roman"/>
                <w:sz w:val="24"/>
                <w:szCs w:val="24"/>
              </w:rPr>
              <w:t>42 000</w:t>
            </w:r>
          </w:p>
        </w:tc>
      </w:tr>
      <w:tr w:rsidR="00EF6F15" w:rsidRPr="003E598B" w:rsidTr="000F4DD9">
        <w:trPr>
          <w:jc w:val="center"/>
        </w:trPr>
        <w:tc>
          <w:tcPr>
            <w:tcW w:w="3681"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Backup </w:t>
            </w:r>
            <w:proofErr w:type="spellStart"/>
            <w:r>
              <w:rPr>
                <w:rFonts w:ascii="Times New Roman" w:hAnsi="Times New Roman" w:cs="Times New Roman"/>
                <w:sz w:val="24"/>
                <w:szCs w:val="24"/>
              </w:rPr>
              <w:t>Marb</w:t>
            </w:r>
            <w:bookmarkStart w:id="0" w:name="_GoBack"/>
            <w:bookmarkEnd w:id="0"/>
            <w:r>
              <w:rPr>
                <w:rFonts w:ascii="Times New Roman" w:hAnsi="Times New Roman" w:cs="Times New Roman"/>
                <w:sz w:val="24"/>
                <w:szCs w:val="24"/>
              </w:rPr>
              <w:t>reux</w:t>
            </w:r>
            <w:proofErr w:type="spellEnd"/>
          </w:p>
        </w:tc>
        <w:tc>
          <w:tcPr>
            <w:tcW w:w="2398" w:type="dxa"/>
            <w:vAlign w:val="center"/>
          </w:tcPr>
          <w:p w:rsidR="00EF6F15" w:rsidRPr="003E598B" w:rsidRDefault="00EF6F15" w:rsidP="00EF6F15">
            <w:pPr>
              <w:pStyle w:val="Paragraphedeliste"/>
              <w:spacing w:line="360" w:lineRule="auto"/>
              <w:ind w:left="0"/>
              <w:jc w:val="both"/>
              <w:rPr>
                <w:rFonts w:ascii="Times New Roman" w:hAnsi="Times New Roman" w:cs="Times New Roman"/>
                <w:sz w:val="24"/>
                <w:szCs w:val="24"/>
              </w:rPr>
            </w:pPr>
            <w:r w:rsidRPr="003E598B">
              <w:rPr>
                <w:rFonts w:ascii="Times New Roman" w:hAnsi="Times New Roman" w:cs="Times New Roman"/>
                <w:sz w:val="24"/>
                <w:szCs w:val="24"/>
              </w:rPr>
              <w:t>100 Go de stockage</w:t>
            </w:r>
          </w:p>
        </w:tc>
        <w:tc>
          <w:tcPr>
            <w:tcW w:w="1056"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sidRPr="003E598B">
              <w:rPr>
                <w:rFonts w:ascii="Times New Roman" w:hAnsi="Times New Roman" w:cs="Times New Roman"/>
                <w:sz w:val="24"/>
                <w:szCs w:val="24"/>
              </w:rPr>
              <w:t>5 000</w:t>
            </w:r>
          </w:p>
        </w:tc>
        <w:tc>
          <w:tcPr>
            <w:tcW w:w="993" w:type="dxa"/>
            <w:vAlign w:val="center"/>
          </w:tcPr>
          <w:p w:rsidR="00EF6F15" w:rsidRPr="003E598B" w:rsidRDefault="00EF6F15" w:rsidP="00EF6F15">
            <w:pPr>
              <w:pStyle w:val="Paragraphedeliste"/>
              <w:spacing w:line="360" w:lineRule="auto"/>
              <w:ind w:left="0"/>
              <w:jc w:val="center"/>
              <w:rPr>
                <w:rFonts w:ascii="Times New Roman" w:hAnsi="Times New Roman" w:cs="Times New Roman"/>
                <w:sz w:val="24"/>
                <w:szCs w:val="24"/>
              </w:rPr>
            </w:pPr>
            <w:r w:rsidRPr="003E598B">
              <w:rPr>
                <w:rFonts w:ascii="Times New Roman" w:hAnsi="Times New Roman" w:cs="Times New Roman"/>
                <w:sz w:val="24"/>
                <w:szCs w:val="24"/>
              </w:rPr>
              <w:t>60 000</w:t>
            </w:r>
          </w:p>
        </w:tc>
      </w:tr>
    </w:tbl>
    <w:p w:rsidR="00025DB9" w:rsidRDefault="00025DB9" w:rsidP="003E598B">
      <w:pPr>
        <w:spacing w:line="360" w:lineRule="auto"/>
        <w:jc w:val="both"/>
        <w:rPr>
          <w:rFonts w:ascii="Times New Roman" w:hAnsi="Times New Roman" w:cs="Times New Roman"/>
          <w:sz w:val="24"/>
          <w:szCs w:val="24"/>
        </w:rPr>
      </w:pPr>
    </w:p>
    <w:p w:rsidR="000F4DD9" w:rsidRPr="000F4DD9" w:rsidRDefault="000F4DD9" w:rsidP="000F4DD9">
      <w:pPr>
        <w:pStyle w:val="Paragraphedeliste"/>
        <w:numPr>
          <w:ilvl w:val="0"/>
          <w:numId w:val="8"/>
        </w:numPr>
        <w:spacing w:line="360" w:lineRule="auto"/>
        <w:jc w:val="both"/>
        <w:rPr>
          <w:rFonts w:ascii="Times New Roman" w:hAnsi="Times New Roman" w:cs="Times New Roman"/>
          <w:b/>
          <w:sz w:val="24"/>
          <w:szCs w:val="24"/>
        </w:rPr>
      </w:pPr>
      <w:r w:rsidRPr="000F4DD9">
        <w:rPr>
          <w:rFonts w:ascii="Times New Roman" w:hAnsi="Times New Roman" w:cs="Times New Roman"/>
          <w:b/>
          <w:sz w:val="24"/>
          <w:szCs w:val="24"/>
        </w:rPr>
        <w:t>Pour les entreprises et autres professionnels</w:t>
      </w:r>
      <w:r w:rsidR="00444D87">
        <w:rPr>
          <w:rFonts w:ascii="Times New Roman" w:hAnsi="Times New Roman" w:cs="Times New Roman"/>
          <w:b/>
          <w:sz w:val="24"/>
          <w:szCs w:val="24"/>
        </w:rPr>
        <w:t> : Faso-Backup-Pro</w:t>
      </w:r>
    </w:p>
    <w:p w:rsidR="000F4DD9" w:rsidRDefault="00444D87" w:rsidP="00444D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w:t>
      </w:r>
      <w:r w:rsidRPr="00444D87">
        <w:rPr>
          <w:rFonts w:ascii="Times New Roman" w:hAnsi="Times New Roman" w:cs="Times New Roman"/>
          <w:sz w:val="24"/>
          <w:szCs w:val="24"/>
        </w:rPr>
        <w:t>permet</w:t>
      </w:r>
      <w:r>
        <w:rPr>
          <w:rFonts w:ascii="Times New Roman" w:hAnsi="Times New Roman" w:cs="Times New Roman"/>
          <w:sz w:val="24"/>
          <w:szCs w:val="24"/>
        </w:rPr>
        <w:t>tre aux entreprises</w:t>
      </w:r>
      <w:r w:rsidRPr="00444D87">
        <w:rPr>
          <w:rFonts w:ascii="Times New Roman" w:hAnsi="Times New Roman" w:cs="Times New Roman"/>
          <w:sz w:val="24"/>
          <w:szCs w:val="24"/>
        </w:rPr>
        <w:t xml:space="preserve"> de réunir tous les </w:t>
      </w:r>
      <w:r>
        <w:rPr>
          <w:rFonts w:ascii="Times New Roman" w:hAnsi="Times New Roman" w:cs="Times New Roman"/>
          <w:sz w:val="24"/>
          <w:szCs w:val="24"/>
        </w:rPr>
        <w:t>outils dont les membres de leurs</w:t>
      </w:r>
      <w:r w:rsidRPr="00444D87">
        <w:rPr>
          <w:rFonts w:ascii="Times New Roman" w:hAnsi="Times New Roman" w:cs="Times New Roman"/>
          <w:sz w:val="24"/>
          <w:szCs w:val="24"/>
        </w:rPr>
        <w:t xml:space="preserve"> équipe</w:t>
      </w:r>
      <w:r>
        <w:rPr>
          <w:rFonts w:ascii="Times New Roman" w:hAnsi="Times New Roman" w:cs="Times New Roman"/>
          <w:sz w:val="24"/>
          <w:szCs w:val="24"/>
        </w:rPr>
        <w:t>s</w:t>
      </w:r>
      <w:r w:rsidRPr="00444D87">
        <w:rPr>
          <w:rFonts w:ascii="Times New Roman" w:hAnsi="Times New Roman" w:cs="Times New Roman"/>
          <w:sz w:val="24"/>
          <w:szCs w:val="24"/>
        </w:rPr>
        <w:t xml:space="preserve"> ont besoin pour collaborer et être plus productifs : messagerie professionnelle, outils de visioconférence, stockage dans le cloud et f</w:t>
      </w:r>
      <w:r>
        <w:rPr>
          <w:rFonts w:ascii="Times New Roman" w:hAnsi="Times New Roman" w:cs="Times New Roman"/>
          <w:sz w:val="24"/>
          <w:szCs w:val="24"/>
        </w:rPr>
        <w:t xml:space="preserve">onctions de partage de fichiers, nous avons mis en place Faso-Backup-Pro. </w:t>
      </w:r>
      <w:r w:rsidR="00606F91">
        <w:rPr>
          <w:rFonts w:ascii="Times New Roman" w:hAnsi="Times New Roman" w:cs="Times New Roman"/>
          <w:sz w:val="24"/>
          <w:szCs w:val="24"/>
        </w:rPr>
        <w:t xml:space="preserve">L’abonnement à cette offre donne droit à l’entreprise la création d’un espace de travail et d’un administrateur sur notre serveur de stockage pour lui permettre d’organiser et gérer le partage de fichiers dans l’équipe. Deux types d’abonnement sont offerts : </w:t>
      </w:r>
    </w:p>
    <w:p w:rsidR="000F4DD9" w:rsidRDefault="003D759D" w:rsidP="00606F91">
      <w:pPr>
        <w:pStyle w:val="Paragraphedeliste"/>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Faso-Backup-Pro Essential : cet abonnement est destiné aux équipes de moins de 10 personnes. Pour un forfait mensuel de 50 000 FCFA,</w:t>
      </w:r>
      <w:r w:rsidR="00F45B9B">
        <w:rPr>
          <w:rFonts w:ascii="Times New Roman" w:hAnsi="Times New Roman" w:cs="Times New Roman"/>
          <w:sz w:val="24"/>
          <w:szCs w:val="24"/>
        </w:rPr>
        <w:t xml:space="preserve"> le souscripteur bénéficie de 500 </w:t>
      </w:r>
      <w:r>
        <w:rPr>
          <w:rFonts w:ascii="Times New Roman" w:hAnsi="Times New Roman" w:cs="Times New Roman"/>
          <w:sz w:val="24"/>
          <w:szCs w:val="24"/>
        </w:rPr>
        <w:t xml:space="preserve">Go de </w:t>
      </w:r>
      <w:r w:rsidR="00F45B9B">
        <w:rPr>
          <w:rFonts w:ascii="Times New Roman" w:hAnsi="Times New Roman" w:cs="Times New Roman"/>
          <w:sz w:val="24"/>
          <w:szCs w:val="24"/>
        </w:rPr>
        <w:t>stockage.</w:t>
      </w:r>
    </w:p>
    <w:p w:rsidR="003D759D" w:rsidRDefault="003D759D" w:rsidP="003D759D">
      <w:pPr>
        <w:pStyle w:val="Paragraphedeliste"/>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Faso-Backup-Pro Business :</w:t>
      </w:r>
      <w:r w:rsidR="00F45B9B">
        <w:rPr>
          <w:rFonts w:ascii="Times New Roman" w:hAnsi="Times New Roman" w:cs="Times New Roman"/>
          <w:sz w:val="24"/>
          <w:szCs w:val="24"/>
        </w:rPr>
        <w:t xml:space="preserve"> les entreprises de plus grande taille peuvent souscrire à cette offre. Pour un forfait mensuel de 150 000 FCFA, elles bénéficient de la création d’un compte administrateur, d’un espace de travail et de 1 To d’espace de stockage.</w:t>
      </w:r>
    </w:p>
    <w:p w:rsidR="00F45B9B" w:rsidRPr="00606F91" w:rsidRDefault="00F45B9B" w:rsidP="00F45B9B">
      <w:pPr>
        <w:pStyle w:val="Paragraphedeliste"/>
        <w:spacing w:line="360" w:lineRule="auto"/>
        <w:ind w:left="1065"/>
        <w:jc w:val="both"/>
        <w:rPr>
          <w:rFonts w:ascii="Times New Roman" w:hAnsi="Times New Roman" w:cs="Times New Roman"/>
          <w:sz w:val="24"/>
          <w:szCs w:val="24"/>
        </w:rPr>
      </w:pPr>
    </w:p>
    <w:p w:rsidR="009707A6" w:rsidRPr="003E598B" w:rsidRDefault="00605C30" w:rsidP="003E598B">
      <w:pPr>
        <w:pStyle w:val="Paragraphedeliste"/>
        <w:numPr>
          <w:ilvl w:val="0"/>
          <w:numId w:val="4"/>
        </w:numPr>
        <w:spacing w:line="360" w:lineRule="auto"/>
        <w:rPr>
          <w:rFonts w:ascii="Times New Roman" w:hAnsi="Times New Roman" w:cs="Times New Roman"/>
          <w:sz w:val="24"/>
          <w:szCs w:val="24"/>
        </w:rPr>
      </w:pPr>
      <w:r w:rsidRPr="003E598B">
        <w:rPr>
          <w:rFonts w:ascii="Times New Roman" w:hAnsi="Times New Roman" w:cs="Times New Roman"/>
          <w:sz w:val="24"/>
          <w:szCs w:val="24"/>
        </w:rPr>
        <w:t>Services de messagerie en .</w:t>
      </w:r>
      <w:proofErr w:type="spellStart"/>
      <w:r w:rsidRPr="003E598B">
        <w:rPr>
          <w:rFonts w:ascii="Times New Roman" w:hAnsi="Times New Roman" w:cs="Times New Roman"/>
          <w:sz w:val="24"/>
          <w:szCs w:val="24"/>
        </w:rPr>
        <w:t>bf</w:t>
      </w:r>
      <w:proofErr w:type="spellEnd"/>
    </w:p>
    <w:p w:rsidR="005B529C" w:rsidRPr="003E598B" w:rsidRDefault="005B529C"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Sur le marché des offres de messagerie pour particuliers et professionnels, plusieurs solutions existent allant de l’utilisation de service de messagerie gratuite (</w:t>
      </w:r>
      <w:proofErr w:type="spellStart"/>
      <w:r w:rsidRPr="003E598B">
        <w:rPr>
          <w:rFonts w:ascii="Times New Roman" w:hAnsi="Times New Roman" w:cs="Times New Roman"/>
          <w:sz w:val="24"/>
          <w:szCs w:val="24"/>
        </w:rPr>
        <w:t>yahoo</w:t>
      </w:r>
      <w:proofErr w:type="spellEnd"/>
      <w:r w:rsidRPr="003E598B">
        <w:rPr>
          <w:rFonts w:ascii="Times New Roman" w:hAnsi="Times New Roman" w:cs="Times New Roman"/>
          <w:sz w:val="24"/>
          <w:szCs w:val="24"/>
        </w:rPr>
        <w:t xml:space="preserve">, </w:t>
      </w:r>
      <w:proofErr w:type="spellStart"/>
      <w:r w:rsidRPr="003E598B">
        <w:rPr>
          <w:rFonts w:ascii="Times New Roman" w:hAnsi="Times New Roman" w:cs="Times New Roman"/>
          <w:sz w:val="24"/>
          <w:szCs w:val="24"/>
        </w:rPr>
        <w:t>gmail</w:t>
      </w:r>
      <w:proofErr w:type="spellEnd"/>
      <w:r w:rsidRPr="003E598B">
        <w:rPr>
          <w:rFonts w:ascii="Times New Roman" w:hAnsi="Times New Roman" w:cs="Times New Roman"/>
          <w:sz w:val="24"/>
          <w:szCs w:val="24"/>
        </w:rPr>
        <w:t xml:space="preserve">, </w:t>
      </w:r>
      <w:proofErr w:type="spellStart"/>
      <w:proofErr w:type="gramStart"/>
      <w:r w:rsidRPr="003E598B">
        <w:rPr>
          <w:rFonts w:ascii="Times New Roman" w:hAnsi="Times New Roman" w:cs="Times New Roman"/>
          <w:sz w:val="24"/>
          <w:szCs w:val="24"/>
        </w:rPr>
        <w:t>hotmail</w:t>
      </w:r>
      <w:proofErr w:type="spellEnd"/>
      <w:r w:rsidRPr="003E598B">
        <w:rPr>
          <w:rFonts w:ascii="Times New Roman" w:hAnsi="Times New Roman" w:cs="Times New Roman"/>
          <w:sz w:val="24"/>
          <w:szCs w:val="24"/>
        </w:rPr>
        <w:t>,  …</w:t>
      </w:r>
      <w:proofErr w:type="gramEnd"/>
      <w:r w:rsidRPr="003E598B">
        <w:rPr>
          <w:rFonts w:ascii="Times New Roman" w:hAnsi="Times New Roman" w:cs="Times New Roman"/>
          <w:sz w:val="24"/>
          <w:szCs w:val="24"/>
        </w:rPr>
        <w:t xml:space="preserve">), en passant par la location d'une boîte aux lettres/compte de messagerie jusqu'à la mise en place de son propre serveur de messagerie. </w:t>
      </w:r>
      <w:r w:rsidR="00E826F0" w:rsidRPr="003E598B">
        <w:rPr>
          <w:rFonts w:ascii="Times New Roman" w:hAnsi="Times New Roman" w:cs="Times New Roman"/>
          <w:sz w:val="24"/>
          <w:szCs w:val="24"/>
        </w:rPr>
        <w:t xml:space="preserve">Si à première vue, les offres de location sont moins chères, il faut prendre en compte le nombre de boîtes aux lettres nécessaires à votre entreprise et les possibilités de personnalisations des adresses mails. Deux offres sont proposées : </w:t>
      </w:r>
    </w:p>
    <w:p w:rsidR="00E826F0" w:rsidRPr="003E598B" w:rsidRDefault="00E826F0" w:rsidP="003E598B">
      <w:pPr>
        <w:pStyle w:val="Paragraphedeliste"/>
        <w:numPr>
          <w:ilvl w:val="0"/>
          <w:numId w:val="6"/>
        </w:num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Offre d’adresse perso</w:t>
      </w:r>
    </w:p>
    <w:p w:rsidR="00E826F0" w:rsidRPr="003E598B" w:rsidRDefault="00E826F0"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 xml:space="preserve">Elle permettra aux souscripteur de bénéficier d’une adresse personnalisée sur notre domaine Bmail.bf. A l’image de </w:t>
      </w:r>
      <w:proofErr w:type="spellStart"/>
      <w:r w:rsidRPr="003E598B">
        <w:rPr>
          <w:rFonts w:ascii="Times New Roman" w:hAnsi="Times New Roman" w:cs="Times New Roman"/>
          <w:sz w:val="24"/>
          <w:szCs w:val="24"/>
        </w:rPr>
        <w:t>gmail</w:t>
      </w:r>
      <w:proofErr w:type="spellEnd"/>
      <w:r w:rsidRPr="003E598B">
        <w:rPr>
          <w:rFonts w:ascii="Times New Roman" w:hAnsi="Times New Roman" w:cs="Times New Roman"/>
          <w:sz w:val="24"/>
          <w:szCs w:val="24"/>
        </w:rPr>
        <w:t xml:space="preserve">, </w:t>
      </w:r>
      <w:proofErr w:type="spellStart"/>
      <w:r w:rsidRPr="003E598B">
        <w:rPr>
          <w:rFonts w:ascii="Times New Roman" w:hAnsi="Times New Roman" w:cs="Times New Roman"/>
          <w:sz w:val="24"/>
          <w:szCs w:val="24"/>
        </w:rPr>
        <w:t>yahoo</w:t>
      </w:r>
      <w:proofErr w:type="spellEnd"/>
      <w:r w:rsidRPr="003E598B">
        <w:rPr>
          <w:rFonts w:ascii="Times New Roman" w:hAnsi="Times New Roman" w:cs="Times New Roman"/>
          <w:sz w:val="24"/>
          <w:szCs w:val="24"/>
        </w:rPr>
        <w:t xml:space="preserve"> ou </w:t>
      </w:r>
      <w:proofErr w:type="spellStart"/>
      <w:r w:rsidRPr="003E598B">
        <w:rPr>
          <w:rFonts w:ascii="Times New Roman" w:hAnsi="Times New Roman" w:cs="Times New Roman"/>
          <w:sz w:val="24"/>
          <w:szCs w:val="24"/>
        </w:rPr>
        <w:t>hotmail</w:t>
      </w:r>
      <w:proofErr w:type="spellEnd"/>
      <w:r w:rsidRPr="003E598B">
        <w:rPr>
          <w:rFonts w:ascii="Times New Roman" w:hAnsi="Times New Roman" w:cs="Times New Roman"/>
          <w:sz w:val="24"/>
          <w:szCs w:val="24"/>
        </w:rPr>
        <w:t xml:space="preserve">, les utilisateurs disposeront d’une adresse comme par exemple : </w:t>
      </w:r>
      <w:hyperlink r:id="rId31" w:history="1">
        <w:r w:rsidRPr="003E598B">
          <w:rPr>
            <w:rStyle w:val="Lienhypertexte"/>
            <w:rFonts w:ascii="Times New Roman" w:hAnsi="Times New Roman" w:cs="Times New Roman"/>
            <w:sz w:val="24"/>
            <w:szCs w:val="24"/>
          </w:rPr>
          <w:t>bakoalapierre@Bmail.bf</w:t>
        </w:r>
      </w:hyperlink>
      <w:r w:rsidRPr="003E598B">
        <w:rPr>
          <w:rFonts w:ascii="Times New Roman" w:hAnsi="Times New Roman" w:cs="Times New Roman"/>
          <w:sz w:val="24"/>
          <w:szCs w:val="24"/>
        </w:rPr>
        <w:t xml:space="preserve"> ou </w:t>
      </w:r>
      <w:hyperlink r:id="rId32" w:history="1">
        <w:r w:rsidRPr="003E598B">
          <w:rPr>
            <w:rStyle w:val="Lienhypertexte"/>
            <w:rFonts w:ascii="Times New Roman" w:hAnsi="Times New Roman" w:cs="Times New Roman"/>
            <w:sz w:val="24"/>
            <w:szCs w:val="24"/>
          </w:rPr>
          <w:t>pierrebakoala@Bmail.bf</w:t>
        </w:r>
      </w:hyperlink>
      <w:r w:rsidRPr="003E598B">
        <w:rPr>
          <w:rFonts w:ascii="Times New Roman" w:hAnsi="Times New Roman" w:cs="Times New Roman"/>
          <w:sz w:val="24"/>
          <w:szCs w:val="24"/>
        </w:rPr>
        <w:t xml:space="preserve"> . Cette offre est accessible </w:t>
      </w:r>
      <w:r w:rsidR="00565952" w:rsidRPr="003E598B">
        <w:rPr>
          <w:rFonts w:ascii="Times New Roman" w:hAnsi="Times New Roman" w:cs="Times New Roman"/>
          <w:sz w:val="24"/>
          <w:szCs w:val="24"/>
        </w:rPr>
        <w:t>aux particuliers et aux petites entreprises. Pour 7 000 FCFA par an, cette offre vous donne droit à 10 Go de stockage. Il existe la possibilité pour les utilisateurs qui le souhaitent, d’</w:t>
      </w:r>
      <w:r w:rsidR="00474FE4" w:rsidRPr="003E598B">
        <w:rPr>
          <w:rFonts w:ascii="Times New Roman" w:hAnsi="Times New Roman" w:cs="Times New Roman"/>
          <w:sz w:val="24"/>
          <w:szCs w:val="24"/>
        </w:rPr>
        <w:t>u</w:t>
      </w:r>
      <w:r w:rsidR="00565952" w:rsidRPr="003E598B">
        <w:rPr>
          <w:rFonts w:ascii="Times New Roman" w:hAnsi="Times New Roman" w:cs="Times New Roman"/>
          <w:sz w:val="24"/>
          <w:szCs w:val="24"/>
        </w:rPr>
        <w:t>pgrader le stockage à 20 Go contre le paiement d’un forfait de 12 000 FCFA par an.</w:t>
      </w:r>
    </w:p>
    <w:p w:rsidR="00565952" w:rsidRPr="003E598B" w:rsidRDefault="00F60872" w:rsidP="003E598B">
      <w:pPr>
        <w:pStyle w:val="Paragraphedeliste"/>
        <w:numPr>
          <w:ilvl w:val="0"/>
          <w:numId w:val="6"/>
        </w:num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Offre d’adresse pro ou personnalisée</w:t>
      </w:r>
    </w:p>
    <w:p w:rsidR="00F60872" w:rsidRPr="003E598B" w:rsidRDefault="00F60872"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Nous vous permettons de créer des mails personnalisés basés sur un nom de domaine au choix en .</w:t>
      </w:r>
      <w:proofErr w:type="spellStart"/>
      <w:r w:rsidRPr="003E598B">
        <w:rPr>
          <w:rFonts w:ascii="Times New Roman" w:hAnsi="Times New Roman" w:cs="Times New Roman"/>
          <w:sz w:val="24"/>
          <w:szCs w:val="24"/>
        </w:rPr>
        <w:t>bf</w:t>
      </w:r>
      <w:proofErr w:type="spellEnd"/>
    </w:p>
    <w:p w:rsidR="00F60872" w:rsidRPr="003E598B" w:rsidRDefault="00F60872"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 xml:space="preserve">Dans cette offre, un domaine est offert pour tout achat d'un mail personnalisé. Réservez-en un. Puis créez une adresse email configurable dans tous les clients de messagerie, tablette ou smartphone. Au lieu d’utiliser une adresse mail de type </w:t>
      </w:r>
      <w:hyperlink r:id="rId33" w:history="1">
        <w:r w:rsidRPr="003E598B">
          <w:rPr>
            <w:rStyle w:val="Lienhypertexte"/>
            <w:rFonts w:ascii="Times New Roman" w:hAnsi="Times New Roman" w:cs="Times New Roman"/>
            <w:sz w:val="24"/>
            <w:szCs w:val="24"/>
          </w:rPr>
          <w:t>bakoalapierre@Bmail.bf</w:t>
        </w:r>
      </w:hyperlink>
      <w:r w:rsidRPr="003E598B">
        <w:rPr>
          <w:rFonts w:ascii="Times New Roman" w:hAnsi="Times New Roman" w:cs="Times New Roman"/>
          <w:sz w:val="24"/>
          <w:szCs w:val="24"/>
        </w:rPr>
        <w:t xml:space="preserve"> ou </w:t>
      </w:r>
      <w:hyperlink r:id="rId34" w:history="1">
        <w:r w:rsidRPr="003E598B">
          <w:rPr>
            <w:rStyle w:val="Lienhypertexte"/>
            <w:rFonts w:ascii="Times New Roman" w:hAnsi="Times New Roman" w:cs="Times New Roman"/>
            <w:sz w:val="24"/>
            <w:szCs w:val="24"/>
          </w:rPr>
          <w:t>bakoalapierre@gmail.com</w:t>
        </w:r>
      </w:hyperlink>
      <w:r w:rsidRPr="003E598B">
        <w:rPr>
          <w:rFonts w:ascii="Times New Roman" w:hAnsi="Times New Roman" w:cs="Times New Roman"/>
          <w:sz w:val="24"/>
          <w:szCs w:val="24"/>
        </w:rPr>
        <w:t xml:space="preserve"> , notre solution vous permet de disposer d’une adresse comme : </w:t>
      </w:r>
      <w:hyperlink r:id="rId35" w:history="1">
        <w:r w:rsidRPr="003E598B">
          <w:rPr>
            <w:rStyle w:val="Lienhypertexte"/>
            <w:rFonts w:ascii="Times New Roman" w:hAnsi="Times New Roman" w:cs="Times New Roman"/>
            <w:sz w:val="24"/>
            <w:szCs w:val="24"/>
          </w:rPr>
          <w:t>bakoalapierre@mondomaine.bf</w:t>
        </w:r>
      </w:hyperlink>
      <w:r w:rsidRPr="003E598B">
        <w:rPr>
          <w:rFonts w:ascii="Times New Roman" w:hAnsi="Times New Roman" w:cs="Times New Roman"/>
          <w:sz w:val="24"/>
          <w:szCs w:val="24"/>
        </w:rPr>
        <w:t> ; « </w:t>
      </w:r>
      <w:proofErr w:type="spellStart"/>
      <w:r w:rsidRPr="003E598B">
        <w:rPr>
          <w:rFonts w:ascii="Times New Roman" w:hAnsi="Times New Roman" w:cs="Times New Roman"/>
          <w:sz w:val="24"/>
          <w:szCs w:val="24"/>
        </w:rPr>
        <w:t>mondomaine</w:t>
      </w:r>
      <w:proofErr w:type="spellEnd"/>
      <w:r w:rsidRPr="003E598B">
        <w:rPr>
          <w:rFonts w:ascii="Times New Roman" w:hAnsi="Times New Roman" w:cs="Times New Roman"/>
          <w:sz w:val="24"/>
          <w:szCs w:val="24"/>
        </w:rPr>
        <w:t xml:space="preserve"> » étant le domaine que vous aurez choisi. Aussi, avec cette offre, bénéficiez d'un large espace de stockage (jusqu'à 50 Go !) et envoyez des pièces jointes jusqu'à 100 Mo. Tous nos serveurs sont protégés contre le spam et les virus. Afin de disposer de cette offre, il faut un </w:t>
      </w:r>
      <w:r w:rsidR="007B2141" w:rsidRPr="003E598B">
        <w:rPr>
          <w:rFonts w:ascii="Times New Roman" w:hAnsi="Times New Roman" w:cs="Times New Roman"/>
          <w:sz w:val="24"/>
          <w:szCs w:val="24"/>
        </w:rPr>
        <w:t>abonnement mensuel de 4 500 FCFA soit 54 000 FCFA par an.</w:t>
      </w:r>
    </w:p>
    <w:p w:rsidR="00605C30" w:rsidRPr="003E598B" w:rsidRDefault="00605C30" w:rsidP="003E598B">
      <w:pPr>
        <w:pStyle w:val="Paragraphedeliste"/>
        <w:numPr>
          <w:ilvl w:val="0"/>
          <w:numId w:val="4"/>
        </w:numPr>
        <w:spacing w:line="360" w:lineRule="auto"/>
        <w:rPr>
          <w:rFonts w:ascii="Times New Roman" w:hAnsi="Times New Roman" w:cs="Times New Roman"/>
          <w:sz w:val="24"/>
          <w:szCs w:val="24"/>
        </w:rPr>
      </w:pPr>
      <w:r w:rsidRPr="003E598B">
        <w:rPr>
          <w:rFonts w:ascii="Times New Roman" w:hAnsi="Times New Roman" w:cs="Times New Roman"/>
          <w:sz w:val="24"/>
          <w:szCs w:val="24"/>
        </w:rPr>
        <w:t>Services d’hébergement de sites web</w:t>
      </w:r>
    </w:p>
    <w:p w:rsidR="00474FE4" w:rsidRPr="003E598B" w:rsidRDefault="00474FE4"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Le choix de votre formule d’hébergement web va dépendre de votre projet initial. Souhaitez-vous créer un site, blog, forum avec d</w:t>
      </w:r>
      <w:r w:rsidR="005262A1" w:rsidRPr="003E598B">
        <w:rPr>
          <w:rFonts w:ascii="Times New Roman" w:hAnsi="Times New Roman" w:cs="Times New Roman"/>
          <w:sz w:val="24"/>
          <w:szCs w:val="24"/>
        </w:rPr>
        <w:t xml:space="preserve">e nombreux modules, vidéos etc. </w:t>
      </w:r>
      <w:r w:rsidRPr="003E598B">
        <w:rPr>
          <w:rFonts w:ascii="Times New Roman" w:hAnsi="Times New Roman" w:cs="Times New Roman"/>
          <w:sz w:val="24"/>
          <w:szCs w:val="24"/>
        </w:rPr>
        <w:t xml:space="preserve">Nos packs sont tous livrés </w:t>
      </w:r>
      <w:r w:rsidR="005262A1" w:rsidRPr="003E598B">
        <w:rPr>
          <w:rFonts w:ascii="Times New Roman" w:hAnsi="Times New Roman" w:cs="Times New Roman"/>
          <w:sz w:val="24"/>
          <w:szCs w:val="24"/>
        </w:rPr>
        <w:t>avec plein d’outils web</w:t>
      </w:r>
      <w:r w:rsidRPr="003E598B">
        <w:rPr>
          <w:rFonts w:ascii="Times New Roman" w:hAnsi="Times New Roman" w:cs="Times New Roman"/>
          <w:sz w:val="24"/>
          <w:szCs w:val="24"/>
        </w:rPr>
        <w:t>, pour créer un site WordPress ou une vitrine e-commerce.</w:t>
      </w:r>
      <w:r w:rsidR="005262A1" w:rsidRPr="003E598B">
        <w:rPr>
          <w:rFonts w:ascii="Times New Roman" w:hAnsi="Times New Roman" w:cs="Times New Roman"/>
          <w:sz w:val="24"/>
          <w:szCs w:val="24"/>
        </w:rPr>
        <w:t xml:space="preserve"> Nos </w:t>
      </w:r>
      <w:r w:rsidR="005262A1" w:rsidRPr="003E598B">
        <w:rPr>
          <w:rFonts w:ascii="Times New Roman" w:hAnsi="Times New Roman" w:cs="Times New Roman"/>
          <w:sz w:val="24"/>
          <w:szCs w:val="24"/>
        </w:rPr>
        <w:lastRenderedPageBreak/>
        <w:t>infrastructures et nos solutions sont développées et hébergées au Burkina Faso. Nous sommes indépendants et contribuons à un Internet qui respecte la confidentialité et la vie privée. Dans cette catégorie nous offrons trois (03) services distincts :</w:t>
      </w:r>
    </w:p>
    <w:p w:rsidR="005262A1" w:rsidRPr="003E598B" w:rsidRDefault="005262A1" w:rsidP="003E598B">
      <w:pPr>
        <w:pStyle w:val="Paragraphedeliste"/>
        <w:numPr>
          <w:ilvl w:val="0"/>
          <w:numId w:val="6"/>
        </w:num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L’offre de création et d’hébergement de site web</w:t>
      </w:r>
    </w:p>
    <w:p w:rsidR="005262A1" w:rsidRPr="003E598B" w:rsidRDefault="005262A1" w:rsidP="003E598B">
      <w:pPr>
        <w:pStyle w:val="Paragraphedeliste"/>
        <w:numPr>
          <w:ilvl w:val="0"/>
          <w:numId w:val="6"/>
        </w:num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L’offre d’</w:t>
      </w:r>
      <w:r w:rsidR="00256F77" w:rsidRPr="003E598B">
        <w:rPr>
          <w:rFonts w:ascii="Times New Roman" w:hAnsi="Times New Roman" w:cs="Times New Roman"/>
          <w:sz w:val="24"/>
          <w:szCs w:val="24"/>
        </w:rPr>
        <w:t>hébergement de site web WordP</w:t>
      </w:r>
      <w:r w:rsidRPr="003E598B">
        <w:rPr>
          <w:rFonts w:ascii="Times New Roman" w:hAnsi="Times New Roman" w:cs="Times New Roman"/>
          <w:sz w:val="24"/>
          <w:szCs w:val="24"/>
        </w:rPr>
        <w:t>ress</w:t>
      </w:r>
    </w:p>
    <w:p w:rsidR="00256F77" w:rsidRPr="003E598B" w:rsidRDefault="00256F77"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Nous offrons à travers la première offre, la solution la plus facile et rapide pour créer un site ou une boutique en ligne. Pour 15 000 FCFA le mois, nous offrons la création d’un site, son hébergement et sa maintenance avec un nom de domaine personnalisé. Nous offrons également la possibilité d’hébergement de site WordPress déjà créé. Pour un abonnement annuel de 75 000 FCFA, nous offrons 5 Go de stockage pour le site.</w:t>
      </w:r>
    </w:p>
    <w:p w:rsidR="00605C30" w:rsidRPr="003E598B" w:rsidRDefault="001D6B8D" w:rsidP="003E598B">
      <w:pPr>
        <w:pStyle w:val="Paragraphedeliste"/>
        <w:numPr>
          <w:ilvl w:val="0"/>
          <w:numId w:val="4"/>
        </w:numPr>
        <w:spacing w:line="360" w:lineRule="auto"/>
        <w:rPr>
          <w:rFonts w:ascii="Times New Roman" w:hAnsi="Times New Roman" w:cs="Times New Roman"/>
          <w:sz w:val="24"/>
          <w:szCs w:val="24"/>
        </w:rPr>
      </w:pPr>
      <w:r w:rsidRPr="003E598B">
        <w:rPr>
          <w:rFonts w:ascii="Times New Roman" w:hAnsi="Times New Roman" w:cs="Times New Roman"/>
          <w:sz w:val="24"/>
          <w:szCs w:val="24"/>
        </w:rPr>
        <w:t>Service</w:t>
      </w:r>
      <w:r w:rsidR="00F54615">
        <w:rPr>
          <w:rFonts w:ascii="Times New Roman" w:hAnsi="Times New Roman" w:cs="Times New Roman"/>
          <w:sz w:val="24"/>
          <w:szCs w:val="24"/>
        </w:rPr>
        <w:t>s</w:t>
      </w:r>
      <w:r w:rsidRPr="003E598B">
        <w:rPr>
          <w:rFonts w:ascii="Times New Roman" w:hAnsi="Times New Roman" w:cs="Times New Roman"/>
          <w:sz w:val="24"/>
          <w:szCs w:val="24"/>
        </w:rPr>
        <w:t xml:space="preserve"> </w:t>
      </w:r>
      <w:r w:rsidR="00E532FE" w:rsidRPr="003E598B">
        <w:rPr>
          <w:rFonts w:ascii="Times New Roman" w:hAnsi="Times New Roman" w:cs="Times New Roman"/>
          <w:sz w:val="24"/>
          <w:szCs w:val="24"/>
        </w:rPr>
        <w:t xml:space="preserve">de déploiement et </w:t>
      </w:r>
      <w:r w:rsidRPr="003E598B">
        <w:rPr>
          <w:rFonts w:ascii="Times New Roman" w:hAnsi="Times New Roman" w:cs="Times New Roman"/>
          <w:sz w:val="24"/>
          <w:szCs w:val="24"/>
        </w:rPr>
        <w:t>d’hébergement d’applications</w:t>
      </w:r>
    </w:p>
    <w:p w:rsidR="00254173" w:rsidRPr="003E598B" w:rsidRDefault="00254173"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 xml:space="preserve">De plus en plus, des applications sont développées et déployées en local chez les clients. Cela est pratique et moins onéreux mais lorsque vient le crash de l’ordinateur personnel, il existe aucune possibilité de récupération des données. Notre offre vise à permettre d’une part aux développeurs d’applications de sécurité les données de leurs clients et d’autres part à mettre à la disposition des clients </w:t>
      </w:r>
      <w:r w:rsidR="00895234">
        <w:rPr>
          <w:rFonts w:ascii="Times New Roman" w:hAnsi="Times New Roman" w:cs="Times New Roman"/>
          <w:sz w:val="24"/>
          <w:szCs w:val="24"/>
        </w:rPr>
        <w:t xml:space="preserve">des applications qui sont </w:t>
      </w:r>
      <w:proofErr w:type="spellStart"/>
      <w:r w:rsidR="00895234">
        <w:rPr>
          <w:rFonts w:ascii="Times New Roman" w:hAnsi="Times New Roman" w:cs="Times New Roman"/>
          <w:sz w:val="24"/>
          <w:szCs w:val="24"/>
        </w:rPr>
        <w:t>deploy</w:t>
      </w:r>
      <w:r w:rsidRPr="003E598B">
        <w:rPr>
          <w:rFonts w:ascii="Times New Roman" w:hAnsi="Times New Roman" w:cs="Times New Roman"/>
          <w:sz w:val="24"/>
          <w:szCs w:val="24"/>
        </w:rPr>
        <w:t>ables</w:t>
      </w:r>
      <w:proofErr w:type="spellEnd"/>
      <w:r w:rsidRPr="003E598B">
        <w:rPr>
          <w:rFonts w:ascii="Times New Roman" w:hAnsi="Times New Roman" w:cs="Times New Roman"/>
          <w:sz w:val="24"/>
          <w:szCs w:val="24"/>
        </w:rPr>
        <w:t xml:space="preserve"> en locales (sur un PC) avec la possibilité de sauvegarder les données dans nos serveurs ;</w:t>
      </w:r>
      <w:r w:rsidR="00E532FE" w:rsidRPr="003E598B">
        <w:rPr>
          <w:rFonts w:ascii="Times New Roman" w:hAnsi="Times New Roman" w:cs="Times New Roman"/>
          <w:sz w:val="24"/>
          <w:szCs w:val="24"/>
        </w:rPr>
        <w:t xml:space="preserve"> dans un réseau intranet (sur un serveur d’application interne) avec la possibilité de réaliser des backups sur nos serveurs ; ou en ligne (client – serveur) sur nos serveurs. Les tarifs peuvent s’établir comme suite :</w:t>
      </w:r>
    </w:p>
    <w:tbl>
      <w:tblPr>
        <w:tblStyle w:val="Grilledutableau"/>
        <w:tblW w:w="0" w:type="auto"/>
        <w:tblLook w:val="04A0" w:firstRow="1" w:lastRow="0" w:firstColumn="1" w:lastColumn="0" w:noHBand="0" w:noVBand="1"/>
      </w:tblPr>
      <w:tblGrid>
        <w:gridCol w:w="2216"/>
        <w:gridCol w:w="3656"/>
        <w:gridCol w:w="1778"/>
        <w:gridCol w:w="1412"/>
      </w:tblGrid>
      <w:tr w:rsidR="00E532FE" w:rsidRPr="003E598B" w:rsidTr="003E598B">
        <w:tc>
          <w:tcPr>
            <w:tcW w:w="2216" w:type="dxa"/>
            <w:vAlign w:val="center"/>
          </w:tcPr>
          <w:p w:rsidR="00E532FE" w:rsidRPr="003E598B" w:rsidRDefault="00E532FE" w:rsidP="003E598B">
            <w:pPr>
              <w:spacing w:line="360" w:lineRule="auto"/>
              <w:jc w:val="center"/>
              <w:rPr>
                <w:rFonts w:ascii="Times New Roman" w:hAnsi="Times New Roman" w:cs="Times New Roman"/>
                <w:b/>
                <w:sz w:val="24"/>
                <w:szCs w:val="24"/>
              </w:rPr>
            </w:pPr>
            <w:r w:rsidRPr="003E598B">
              <w:rPr>
                <w:rFonts w:ascii="Times New Roman" w:hAnsi="Times New Roman" w:cs="Times New Roman"/>
                <w:b/>
                <w:sz w:val="24"/>
                <w:szCs w:val="24"/>
              </w:rPr>
              <w:t>Désignation</w:t>
            </w:r>
          </w:p>
        </w:tc>
        <w:tc>
          <w:tcPr>
            <w:tcW w:w="3656" w:type="dxa"/>
            <w:vAlign w:val="center"/>
          </w:tcPr>
          <w:p w:rsidR="00E532FE" w:rsidRPr="003E598B" w:rsidRDefault="00E532FE" w:rsidP="003E598B">
            <w:pPr>
              <w:spacing w:line="360" w:lineRule="auto"/>
              <w:jc w:val="center"/>
              <w:rPr>
                <w:rFonts w:ascii="Times New Roman" w:hAnsi="Times New Roman" w:cs="Times New Roman"/>
                <w:b/>
                <w:sz w:val="24"/>
                <w:szCs w:val="24"/>
              </w:rPr>
            </w:pPr>
            <w:r w:rsidRPr="003E598B">
              <w:rPr>
                <w:rFonts w:ascii="Times New Roman" w:hAnsi="Times New Roman" w:cs="Times New Roman"/>
                <w:b/>
                <w:sz w:val="24"/>
                <w:szCs w:val="24"/>
              </w:rPr>
              <w:t>Description</w:t>
            </w:r>
          </w:p>
        </w:tc>
        <w:tc>
          <w:tcPr>
            <w:tcW w:w="1778" w:type="dxa"/>
            <w:vAlign w:val="center"/>
          </w:tcPr>
          <w:p w:rsidR="00E532FE" w:rsidRPr="003E598B" w:rsidRDefault="00E532FE" w:rsidP="003E598B">
            <w:pPr>
              <w:spacing w:line="360" w:lineRule="auto"/>
              <w:jc w:val="center"/>
              <w:rPr>
                <w:rFonts w:ascii="Times New Roman" w:hAnsi="Times New Roman" w:cs="Times New Roman"/>
                <w:b/>
                <w:sz w:val="24"/>
                <w:szCs w:val="24"/>
              </w:rPr>
            </w:pPr>
            <w:r w:rsidRPr="003E598B">
              <w:rPr>
                <w:rFonts w:ascii="Times New Roman" w:hAnsi="Times New Roman" w:cs="Times New Roman"/>
                <w:b/>
                <w:sz w:val="24"/>
                <w:szCs w:val="24"/>
              </w:rPr>
              <w:t>Coût Déploiement</w:t>
            </w:r>
          </w:p>
        </w:tc>
        <w:tc>
          <w:tcPr>
            <w:tcW w:w="1412" w:type="dxa"/>
            <w:vAlign w:val="center"/>
          </w:tcPr>
          <w:p w:rsidR="00E532FE" w:rsidRPr="003E598B" w:rsidRDefault="00E532FE" w:rsidP="003E598B">
            <w:pPr>
              <w:spacing w:line="360" w:lineRule="auto"/>
              <w:jc w:val="center"/>
              <w:rPr>
                <w:rFonts w:ascii="Times New Roman" w:hAnsi="Times New Roman" w:cs="Times New Roman"/>
                <w:b/>
                <w:sz w:val="24"/>
                <w:szCs w:val="24"/>
              </w:rPr>
            </w:pPr>
            <w:r w:rsidRPr="003E598B">
              <w:rPr>
                <w:rFonts w:ascii="Times New Roman" w:hAnsi="Times New Roman" w:cs="Times New Roman"/>
                <w:b/>
                <w:sz w:val="24"/>
                <w:szCs w:val="24"/>
              </w:rPr>
              <w:t>Forfait Mensuel</w:t>
            </w:r>
          </w:p>
        </w:tc>
      </w:tr>
      <w:tr w:rsidR="00E532FE" w:rsidRPr="003E598B" w:rsidTr="003E598B">
        <w:tc>
          <w:tcPr>
            <w:tcW w:w="2216" w:type="dxa"/>
            <w:vAlign w:val="center"/>
          </w:tcPr>
          <w:p w:rsidR="00E532FE" w:rsidRPr="003E598B" w:rsidRDefault="00E532FE"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Hébergement L</w:t>
            </w:r>
          </w:p>
        </w:tc>
        <w:tc>
          <w:tcPr>
            <w:tcW w:w="3656" w:type="dxa"/>
            <w:vAlign w:val="center"/>
          </w:tcPr>
          <w:p w:rsidR="00E532FE" w:rsidRPr="003E598B" w:rsidRDefault="00E532FE"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Déploiement sur un PC</w:t>
            </w:r>
            <w:r w:rsidR="003E598B" w:rsidRPr="003E598B">
              <w:rPr>
                <w:rFonts w:ascii="Times New Roman" w:hAnsi="Times New Roman" w:cs="Times New Roman"/>
                <w:sz w:val="24"/>
                <w:szCs w:val="24"/>
              </w:rPr>
              <w:t xml:space="preserve"> local + backup périodique des données </w:t>
            </w:r>
          </w:p>
        </w:tc>
        <w:tc>
          <w:tcPr>
            <w:tcW w:w="1778" w:type="dxa"/>
            <w:vAlign w:val="center"/>
          </w:tcPr>
          <w:p w:rsidR="00E532FE" w:rsidRPr="003E598B" w:rsidRDefault="003E598B" w:rsidP="003E598B">
            <w:pPr>
              <w:spacing w:line="360" w:lineRule="auto"/>
              <w:jc w:val="center"/>
              <w:rPr>
                <w:rFonts w:ascii="Times New Roman" w:hAnsi="Times New Roman" w:cs="Times New Roman"/>
                <w:sz w:val="24"/>
                <w:szCs w:val="24"/>
              </w:rPr>
            </w:pPr>
            <w:r w:rsidRPr="003E598B">
              <w:rPr>
                <w:rFonts w:ascii="Times New Roman" w:hAnsi="Times New Roman" w:cs="Times New Roman"/>
                <w:sz w:val="24"/>
                <w:szCs w:val="24"/>
              </w:rPr>
              <w:t>50 000</w:t>
            </w:r>
          </w:p>
        </w:tc>
        <w:tc>
          <w:tcPr>
            <w:tcW w:w="1412" w:type="dxa"/>
            <w:vAlign w:val="center"/>
          </w:tcPr>
          <w:p w:rsidR="00E532FE" w:rsidRPr="003E598B" w:rsidRDefault="003E598B" w:rsidP="003E598B">
            <w:pPr>
              <w:spacing w:line="360" w:lineRule="auto"/>
              <w:jc w:val="center"/>
              <w:rPr>
                <w:rFonts w:ascii="Times New Roman" w:hAnsi="Times New Roman" w:cs="Times New Roman"/>
                <w:sz w:val="24"/>
                <w:szCs w:val="24"/>
              </w:rPr>
            </w:pPr>
            <w:r w:rsidRPr="003E598B">
              <w:rPr>
                <w:rFonts w:ascii="Times New Roman" w:hAnsi="Times New Roman" w:cs="Times New Roman"/>
                <w:sz w:val="24"/>
                <w:szCs w:val="24"/>
              </w:rPr>
              <w:t>5 000</w:t>
            </w:r>
          </w:p>
        </w:tc>
      </w:tr>
      <w:tr w:rsidR="00E532FE" w:rsidRPr="003E598B" w:rsidTr="003E598B">
        <w:tc>
          <w:tcPr>
            <w:tcW w:w="2216" w:type="dxa"/>
            <w:vAlign w:val="center"/>
          </w:tcPr>
          <w:p w:rsidR="00E532FE" w:rsidRPr="003E598B" w:rsidRDefault="00E532FE"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Hébergement M</w:t>
            </w:r>
          </w:p>
        </w:tc>
        <w:tc>
          <w:tcPr>
            <w:tcW w:w="3656" w:type="dxa"/>
            <w:vAlign w:val="center"/>
          </w:tcPr>
          <w:p w:rsidR="00E532FE" w:rsidRPr="003E598B" w:rsidRDefault="003E598B"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Déploiement dans un réseau local (serveur local) + backup périodique des données</w:t>
            </w:r>
          </w:p>
        </w:tc>
        <w:tc>
          <w:tcPr>
            <w:tcW w:w="1778" w:type="dxa"/>
            <w:vAlign w:val="center"/>
          </w:tcPr>
          <w:p w:rsidR="00E532FE" w:rsidRPr="003E598B" w:rsidRDefault="003E598B" w:rsidP="003E598B">
            <w:pPr>
              <w:spacing w:line="360" w:lineRule="auto"/>
              <w:jc w:val="center"/>
              <w:rPr>
                <w:rFonts w:ascii="Times New Roman" w:hAnsi="Times New Roman" w:cs="Times New Roman"/>
                <w:sz w:val="24"/>
                <w:szCs w:val="24"/>
              </w:rPr>
            </w:pPr>
            <w:r w:rsidRPr="003E598B">
              <w:rPr>
                <w:rFonts w:ascii="Times New Roman" w:hAnsi="Times New Roman" w:cs="Times New Roman"/>
                <w:sz w:val="24"/>
                <w:szCs w:val="24"/>
              </w:rPr>
              <w:t>75 000 (sans le coût du serveur)</w:t>
            </w:r>
          </w:p>
        </w:tc>
        <w:tc>
          <w:tcPr>
            <w:tcW w:w="1412" w:type="dxa"/>
            <w:vAlign w:val="center"/>
          </w:tcPr>
          <w:p w:rsidR="00E532FE" w:rsidRPr="003E598B" w:rsidRDefault="003E598B" w:rsidP="003E598B">
            <w:pPr>
              <w:spacing w:line="360" w:lineRule="auto"/>
              <w:jc w:val="center"/>
              <w:rPr>
                <w:rFonts w:ascii="Times New Roman" w:hAnsi="Times New Roman" w:cs="Times New Roman"/>
                <w:sz w:val="24"/>
                <w:szCs w:val="24"/>
              </w:rPr>
            </w:pPr>
            <w:r w:rsidRPr="003E598B">
              <w:rPr>
                <w:rFonts w:ascii="Times New Roman" w:hAnsi="Times New Roman" w:cs="Times New Roman"/>
                <w:sz w:val="24"/>
                <w:szCs w:val="24"/>
              </w:rPr>
              <w:t>5 000</w:t>
            </w:r>
          </w:p>
        </w:tc>
      </w:tr>
      <w:tr w:rsidR="00E532FE" w:rsidRPr="003E598B" w:rsidTr="003E598B">
        <w:tc>
          <w:tcPr>
            <w:tcW w:w="2216" w:type="dxa"/>
            <w:vAlign w:val="center"/>
          </w:tcPr>
          <w:p w:rsidR="00E532FE" w:rsidRPr="003E598B" w:rsidRDefault="00E532FE"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Hébergement XL</w:t>
            </w:r>
          </w:p>
        </w:tc>
        <w:tc>
          <w:tcPr>
            <w:tcW w:w="3656" w:type="dxa"/>
            <w:vAlign w:val="center"/>
          </w:tcPr>
          <w:p w:rsidR="00E532FE" w:rsidRPr="003E598B" w:rsidRDefault="003E598B"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Déploiement en web (directement accessible de nos serveurs)</w:t>
            </w:r>
          </w:p>
        </w:tc>
        <w:tc>
          <w:tcPr>
            <w:tcW w:w="1778" w:type="dxa"/>
            <w:vAlign w:val="center"/>
          </w:tcPr>
          <w:p w:rsidR="00E532FE" w:rsidRPr="003E598B" w:rsidRDefault="003E598B" w:rsidP="003E598B">
            <w:pPr>
              <w:spacing w:line="360" w:lineRule="auto"/>
              <w:jc w:val="center"/>
              <w:rPr>
                <w:rFonts w:ascii="Times New Roman" w:hAnsi="Times New Roman" w:cs="Times New Roman"/>
                <w:sz w:val="24"/>
                <w:szCs w:val="24"/>
              </w:rPr>
            </w:pPr>
            <w:r w:rsidRPr="003E598B">
              <w:rPr>
                <w:rFonts w:ascii="Times New Roman" w:hAnsi="Times New Roman" w:cs="Times New Roman"/>
                <w:sz w:val="24"/>
                <w:szCs w:val="24"/>
              </w:rPr>
              <w:t>25 000</w:t>
            </w:r>
          </w:p>
        </w:tc>
        <w:tc>
          <w:tcPr>
            <w:tcW w:w="1412" w:type="dxa"/>
            <w:vAlign w:val="center"/>
          </w:tcPr>
          <w:p w:rsidR="00E532FE" w:rsidRPr="003E598B" w:rsidRDefault="003E598B" w:rsidP="003E598B">
            <w:pPr>
              <w:spacing w:line="360" w:lineRule="auto"/>
              <w:jc w:val="center"/>
              <w:rPr>
                <w:rFonts w:ascii="Times New Roman" w:hAnsi="Times New Roman" w:cs="Times New Roman"/>
                <w:sz w:val="24"/>
                <w:szCs w:val="24"/>
              </w:rPr>
            </w:pPr>
            <w:r w:rsidRPr="003E598B">
              <w:rPr>
                <w:rFonts w:ascii="Times New Roman" w:hAnsi="Times New Roman" w:cs="Times New Roman"/>
                <w:sz w:val="24"/>
                <w:szCs w:val="24"/>
              </w:rPr>
              <w:t>25 000</w:t>
            </w:r>
          </w:p>
        </w:tc>
      </w:tr>
    </w:tbl>
    <w:p w:rsidR="00E532FE" w:rsidRPr="003E598B" w:rsidRDefault="00E532FE" w:rsidP="003E598B">
      <w:pPr>
        <w:spacing w:line="360" w:lineRule="auto"/>
        <w:jc w:val="both"/>
        <w:rPr>
          <w:rFonts w:ascii="Times New Roman" w:hAnsi="Times New Roman" w:cs="Times New Roman"/>
          <w:sz w:val="24"/>
          <w:szCs w:val="24"/>
        </w:rPr>
      </w:pPr>
    </w:p>
    <w:p w:rsidR="003E598B" w:rsidRPr="003E598B" w:rsidRDefault="003E598B" w:rsidP="003E598B">
      <w:p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 xml:space="preserve">Nous offrons également sur demande des services de développement d’applications de gestion. </w:t>
      </w:r>
    </w:p>
    <w:p w:rsidR="001D6B8D" w:rsidRDefault="001D6B8D" w:rsidP="003E598B">
      <w:pPr>
        <w:pStyle w:val="Paragraphedeliste"/>
        <w:numPr>
          <w:ilvl w:val="0"/>
          <w:numId w:val="4"/>
        </w:numPr>
        <w:spacing w:line="360" w:lineRule="auto"/>
        <w:rPr>
          <w:rFonts w:ascii="Times New Roman" w:hAnsi="Times New Roman" w:cs="Times New Roman"/>
          <w:sz w:val="24"/>
          <w:szCs w:val="24"/>
        </w:rPr>
      </w:pPr>
      <w:r w:rsidRPr="003E598B">
        <w:rPr>
          <w:rFonts w:ascii="Times New Roman" w:hAnsi="Times New Roman" w:cs="Times New Roman"/>
          <w:sz w:val="24"/>
          <w:szCs w:val="24"/>
        </w:rPr>
        <w:t>Centre de contact</w:t>
      </w:r>
    </w:p>
    <w:p w:rsidR="008D3617" w:rsidRDefault="000D317E" w:rsidP="0072668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Conçu pour la protection de la vie privée, notre solution de communication audio/vidéo et de tchat entièrement auto-hébergée dans nos serveurs dans nos Datacenter. Il comprend des </w:t>
      </w:r>
      <w:r w:rsidR="002C662A">
        <w:rPr>
          <w:rFonts w:ascii="Times New Roman" w:hAnsi="Times New Roman" w:cs="Times New Roman"/>
          <w:sz w:val="24"/>
          <w:szCs w:val="24"/>
        </w:rPr>
        <w:t xml:space="preserve">applications web et mobiles et est conçu pour offrir le plus haut degré de sécurité tout en étant facile à utiliser. </w:t>
      </w:r>
      <w:r w:rsidR="008D3617">
        <w:rPr>
          <w:rFonts w:ascii="Times New Roman" w:hAnsi="Times New Roman" w:cs="Times New Roman"/>
          <w:sz w:val="24"/>
          <w:szCs w:val="24"/>
        </w:rPr>
        <w:t xml:space="preserve">Maintenez le contact avec vos amis, votre famille, vos équipes ; organisez des </w:t>
      </w:r>
      <w:r w:rsidR="008D3617" w:rsidRPr="008D3617">
        <w:rPr>
          <w:rFonts w:ascii="Times New Roman" w:hAnsi="Times New Roman" w:cs="Times New Roman"/>
          <w:sz w:val="24"/>
          <w:szCs w:val="24"/>
        </w:rPr>
        <w:t xml:space="preserve">réunions </w:t>
      </w:r>
      <w:r>
        <w:rPr>
          <w:rFonts w:ascii="Times New Roman" w:hAnsi="Times New Roman" w:cs="Times New Roman"/>
          <w:sz w:val="24"/>
          <w:szCs w:val="24"/>
        </w:rPr>
        <w:t>en audio</w:t>
      </w:r>
      <w:r w:rsidR="008D3617">
        <w:rPr>
          <w:rFonts w:ascii="Times New Roman" w:hAnsi="Times New Roman" w:cs="Times New Roman"/>
          <w:sz w:val="24"/>
          <w:szCs w:val="24"/>
        </w:rPr>
        <w:t>conférence ou en vidéoconférence privée et sécurisée</w:t>
      </w:r>
      <w:r w:rsidR="008D3617" w:rsidRPr="008D3617">
        <w:rPr>
          <w:rFonts w:ascii="Times New Roman" w:hAnsi="Times New Roman" w:cs="Times New Roman"/>
          <w:sz w:val="24"/>
          <w:szCs w:val="24"/>
        </w:rPr>
        <w:t xml:space="preserve"> avec </w:t>
      </w:r>
      <w:r w:rsidR="008D3617">
        <w:rPr>
          <w:rFonts w:ascii="Times New Roman" w:hAnsi="Times New Roman" w:cs="Times New Roman"/>
          <w:sz w:val="24"/>
          <w:szCs w:val="24"/>
        </w:rPr>
        <w:t xml:space="preserve">notre solution. </w:t>
      </w:r>
      <w:r>
        <w:rPr>
          <w:rFonts w:ascii="Times New Roman" w:hAnsi="Times New Roman" w:cs="Times New Roman"/>
          <w:sz w:val="24"/>
          <w:szCs w:val="24"/>
        </w:rPr>
        <w:t xml:space="preserve">Notre solution de communication protège les communications mieux que toute autre plateforme collaborative comme Microsoft Teams en s’assurant que les données des abonnées restent dans leurs espaces sur nos serveurs. </w:t>
      </w:r>
    </w:p>
    <w:p w:rsidR="002C662A" w:rsidRDefault="002C662A" w:rsidP="002C662A">
      <w:pPr>
        <w:pStyle w:val="Paragraphedeliste"/>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Appels privés, de groupe et publics</w:t>
      </w:r>
    </w:p>
    <w:p w:rsidR="005D217E" w:rsidRDefault="002C662A" w:rsidP="00726683">
      <w:pPr>
        <w:spacing w:line="360" w:lineRule="auto"/>
        <w:jc w:val="both"/>
        <w:rPr>
          <w:rFonts w:ascii="Times New Roman" w:hAnsi="Times New Roman" w:cs="Times New Roman"/>
          <w:sz w:val="24"/>
          <w:szCs w:val="24"/>
        </w:rPr>
      </w:pPr>
      <w:r>
        <w:rPr>
          <w:rFonts w:ascii="Times New Roman" w:hAnsi="Times New Roman" w:cs="Times New Roman"/>
          <w:sz w:val="24"/>
          <w:szCs w:val="24"/>
        </w:rPr>
        <w:t>Notre solution permet d’appeler facilement des clients, des partenaires, des amis, des membres de sa famille pour des conversations individuelles ou de groupe. Les utilisateurs peuvent inviter des participants externes au tchat à l’aide d’un</w:t>
      </w:r>
      <w:r w:rsidR="005D217E">
        <w:rPr>
          <w:rFonts w:ascii="Times New Roman" w:hAnsi="Times New Roman" w:cs="Times New Roman"/>
          <w:sz w:val="24"/>
          <w:szCs w:val="24"/>
        </w:rPr>
        <w:t xml:space="preserve">e URL dans des salles publiques ou privées. Cette offre fait partie intégrante des offres Faso-Backup-Perso et Pro. </w:t>
      </w:r>
    </w:p>
    <w:p w:rsidR="005D217E" w:rsidRDefault="005D217E" w:rsidP="005D217E">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Les professionnels en ligne</w:t>
      </w:r>
    </w:p>
    <w:p w:rsidR="005D217E" w:rsidRPr="005D217E" w:rsidRDefault="005D217E" w:rsidP="005D21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Nous mettons à la disposition des professionnels (professeurs, avocats, consultants, coach, </w:t>
      </w:r>
      <w:proofErr w:type="gramStart"/>
      <w:r>
        <w:rPr>
          <w:rFonts w:ascii="Times New Roman" w:hAnsi="Times New Roman" w:cs="Times New Roman"/>
          <w:sz w:val="24"/>
          <w:szCs w:val="24"/>
        </w:rPr>
        <w:t>psychologues, ….</w:t>
      </w:r>
      <w:proofErr w:type="gramEnd"/>
      <w:r>
        <w:rPr>
          <w:rFonts w:ascii="Times New Roman" w:hAnsi="Times New Roman" w:cs="Times New Roman"/>
          <w:sz w:val="24"/>
          <w:szCs w:val="24"/>
        </w:rPr>
        <w:t xml:space="preserve">) une solution de communication unifiée </w:t>
      </w:r>
      <w:r w:rsidR="00F901C6">
        <w:rPr>
          <w:rFonts w:ascii="Times New Roman" w:hAnsi="Times New Roman" w:cs="Times New Roman"/>
          <w:sz w:val="24"/>
          <w:szCs w:val="24"/>
        </w:rPr>
        <w:t>pour faciliter le contact avec leurs clients en audioconférence ou en vidéoconférence. Notre solution permet aux professionnels de pouvoir échanger avec leurs clients sans exposer leurs contacts personnels. Cette offre est offerte pour un forfait mensuel de 10 000 FCFA et elle donne droit à 100 Go d’espace de stockage.</w:t>
      </w:r>
    </w:p>
    <w:p w:rsidR="001D6B8D" w:rsidRDefault="001D6B8D" w:rsidP="003E598B">
      <w:pPr>
        <w:pStyle w:val="Paragraphedeliste"/>
        <w:numPr>
          <w:ilvl w:val="0"/>
          <w:numId w:val="4"/>
        </w:numPr>
        <w:spacing w:line="360" w:lineRule="auto"/>
        <w:rPr>
          <w:rFonts w:ascii="Times New Roman" w:hAnsi="Times New Roman" w:cs="Times New Roman"/>
          <w:sz w:val="24"/>
          <w:szCs w:val="24"/>
        </w:rPr>
      </w:pPr>
      <w:r w:rsidRPr="003E598B">
        <w:rPr>
          <w:rFonts w:ascii="Times New Roman" w:hAnsi="Times New Roman" w:cs="Times New Roman"/>
          <w:sz w:val="24"/>
          <w:szCs w:val="24"/>
        </w:rPr>
        <w:t xml:space="preserve">Services de gestion de contenus (comme </w:t>
      </w:r>
      <w:proofErr w:type="spellStart"/>
      <w:r w:rsidRPr="003E598B">
        <w:rPr>
          <w:rFonts w:ascii="Times New Roman" w:hAnsi="Times New Roman" w:cs="Times New Roman"/>
          <w:sz w:val="24"/>
          <w:szCs w:val="24"/>
        </w:rPr>
        <w:t>Vimeo</w:t>
      </w:r>
      <w:proofErr w:type="spellEnd"/>
      <w:r w:rsidRPr="003E598B">
        <w:rPr>
          <w:rFonts w:ascii="Times New Roman" w:hAnsi="Times New Roman" w:cs="Times New Roman"/>
          <w:sz w:val="24"/>
          <w:szCs w:val="24"/>
        </w:rPr>
        <w:t>)</w:t>
      </w:r>
    </w:p>
    <w:p w:rsidR="0062527E" w:rsidRDefault="00AD6E32" w:rsidP="005852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Vous êtes une entreprise, </w:t>
      </w:r>
      <w:r w:rsidR="0058527E">
        <w:rPr>
          <w:rFonts w:ascii="Times New Roman" w:hAnsi="Times New Roman" w:cs="Times New Roman"/>
          <w:sz w:val="24"/>
          <w:szCs w:val="24"/>
        </w:rPr>
        <w:t xml:space="preserve">un enseignant, un cinéaste, un professionnel du marketing ou de la vidéo ou vous désirez monétiser vos vidéos, notre solution est faite pour vous. </w:t>
      </w:r>
    </w:p>
    <w:p w:rsidR="0058527E" w:rsidRDefault="0058527E" w:rsidP="00061DF0">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les entreprises : </w:t>
      </w:r>
      <w:proofErr w:type="spellStart"/>
      <w:r w:rsidR="005A1644">
        <w:rPr>
          <w:rFonts w:ascii="Times New Roman" w:hAnsi="Times New Roman" w:cs="Times New Roman"/>
          <w:sz w:val="24"/>
          <w:szCs w:val="24"/>
        </w:rPr>
        <w:t>Fasolive</w:t>
      </w:r>
      <w:proofErr w:type="spellEnd"/>
      <w:r w:rsidR="005A1644">
        <w:rPr>
          <w:rFonts w:ascii="Times New Roman" w:hAnsi="Times New Roman" w:cs="Times New Roman"/>
          <w:sz w:val="24"/>
          <w:szCs w:val="24"/>
        </w:rPr>
        <w:t xml:space="preserve"> entreprise : </w:t>
      </w:r>
      <w:r w:rsidRPr="0058527E">
        <w:rPr>
          <w:rFonts w:ascii="Times New Roman" w:hAnsi="Times New Roman" w:cs="Times New Roman"/>
          <w:sz w:val="24"/>
          <w:szCs w:val="24"/>
        </w:rPr>
        <w:t>Obtenez des outils pour vous aider à développer votre marque par le biais de la vidéo. Nous parlons ici de production, de diffusion en continu, de partage et de vente.</w:t>
      </w:r>
      <w:r w:rsidR="00061DF0">
        <w:rPr>
          <w:rFonts w:ascii="Times New Roman" w:hAnsi="Times New Roman" w:cs="Times New Roman"/>
          <w:sz w:val="24"/>
          <w:szCs w:val="24"/>
        </w:rPr>
        <w:t xml:space="preserve"> </w:t>
      </w:r>
      <w:r w:rsidR="00061DF0" w:rsidRPr="00061DF0">
        <w:rPr>
          <w:rFonts w:ascii="Times New Roman" w:hAnsi="Times New Roman" w:cs="Times New Roman"/>
          <w:sz w:val="24"/>
          <w:szCs w:val="24"/>
        </w:rPr>
        <w:t>Informez et inspirez vos équipes grâce à un contenu vidéo captivant pour les formations, les événements virtuels, l'</w:t>
      </w:r>
      <w:proofErr w:type="spellStart"/>
      <w:r w:rsidR="00061DF0" w:rsidRPr="00061DF0">
        <w:rPr>
          <w:rFonts w:ascii="Times New Roman" w:hAnsi="Times New Roman" w:cs="Times New Roman"/>
          <w:sz w:val="24"/>
          <w:szCs w:val="24"/>
        </w:rPr>
        <w:t>onboarding</w:t>
      </w:r>
      <w:proofErr w:type="spellEnd"/>
      <w:r w:rsidR="00061DF0" w:rsidRPr="00061DF0">
        <w:rPr>
          <w:rFonts w:ascii="Times New Roman" w:hAnsi="Times New Roman" w:cs="Times New Roman"/>
          <w:sz w:val="24"/>
          <w:szCs w:val="24"/>
        </w:rPr>
        <w:t>, les panels et plus encore.</w:t>
      </w:r>
    </w:p>
    <w:p w:rsidR="0058527E" w:rsidRDefault="0058527E" w:rsidP="0058527E">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les cinéastes : </w:t>
      </w:r>
      <w:proofErr w:type="spellStart"/>
      <w:r w:rsidR="005A1644">
        <w:rPr>
          <w:rFonts w:ascii="Times New Roman" w:hAnsi="Times New Roman" w:cs="Times New Roman"/>
          <w:sz w:val="24"/>
          <w:szCs w:val="24"/>
        </w:rPr>
        <w:t>Fasolive</w:t>
      </w:r>
      <w:proofErr w:type="spellEnd"/>
      <w:r w:rsidR="005A1644">
        <w:rPr>
          <w:rFonts w:ascii="Times New Roman" w:hAnsi="Times New Roman" w:cs="Times New Roman"/>
          <w:sz w:val="24"/>
          <w:szCs w:val="24"/>
        </w:rPr>
        <w:t xml:space="preserve"> cinéma : </w:t>
      </w:r>
      <w:r w:rsidRPr="0058527E">
        <w:rPr>
          <w:rFonts w:ascii="Times New Roman" w:hAnsi="Times New Roman" w:cs="Times New Roman"/>
          <w:sz w:val="24"/>
          <w:szCs w:val="24"/>
        </w:rPr>
        <w:t xml:space="preserve">Organisez votre contenu dans une bibliothèque dotée d'un espace de stockage de </w:t>
      </w:r>
      <w:r>
        <w:rPr>
          <w:rFonts w:ascii="Times New Roman" w:hAnsi="Times New Roman" w:cs="Times New Roman"/>
          <w:sz w:val="24"/>
          <w:szCs w:val="24"/>
        </w:rPr>
        <w:t>10</w:t>
      </w:r>
      <w:r w:rsidRPr="0058527E">
        <w:rPr>
          <w:rFonts w:ascii="Times New Roman" w:hAnsi="Times New Roman" w:cs="Times New Roman"/>
          <w:sz w:val="24"/>
          <w:szCs w:val="24"/>
        </w:rPr>
        <w:t xml:space="preserve"> To et transférez rapidement vos fichiers en toute </w:t>
      </w:r>
      <w:r w:rsidRPr="0058527E">
        <w:rPr>
          <w:rFonts w:ascii="Times New Roman" w:hAnsi="Times New Roman" w:cs="Times New Roman"/>
          <w:sz w:val="24"/>
          <w:szCs w:val="24"/>
        </w:rPr>
        <w:lastRenderedPageBreak/>
        <w:t>sécurité.</w:t>
      </w:r>
      <w:r w:rsidR="001219D2">
        <w:rPr>
          <w:rFonts w:ascii="Times New Roman" w:hAnsi="Times New Roman" w:cs="Times New Roman"/>
          <w:sz w:val="24"/>
          <w:szCs w:val="24"/>
        </w:rPr>
        <w:t xml:space="preserve"> Il est également possible d’utiliser les URL des vidéos pour les intégrer à votre site web.</w:t>
      </w:r>
    </w:p>
    <w:p w:rsidR="0058527E" w:rsidRDefault="0058527E" w:rsidP="0058527E">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les spécialistes de la vidéo : </w:t>
      </w:r>
      <w:proofErr w:type="spellStart"/>
      <w:r w:rsidR="005A1644">
        <w:rPr>
          <w:rFonts w:ascii="Times New Roman" w:hAnsi="Times New Roman" w:cs="Times New Roman"/>
          <w:sz w:val="24"/>
          <w:szCs w:val="24"/>
        </w:rPr>
        <w:t>Fasolive</w:t>
      </w:r>
      <w:proofErr w:type="spellEnd"/>
      <w:r w:rsidR="005A1644">
        <w:rPr>
          <w:rFonts w:ascii="Times New Roman" w:hAnsi="Times New Roman" w:cs="Times New Roman"/>
          <w:sz w:val="24"/>
          <w:szCs w:val="24"/>
        </w:rPr>
        <w:t xml:space="preserve"> Vidéo : </w:t>
      </w:r>
      <w:r w:rsidRPr="0058527E">
        <w:rPr>
          <w:rFonts w:ascii="Times New Roman" w:hAnsi="Times New Roman" w:cs="Times New Roman"/>
          <w:sz w:val="24"/>
          <w:szCs w:val="24"/>
        </w:rPr>
        <w:t>Les abonnements, les applications siglées et les événements en direct permettent de gagner de l'argent avec vos vidéos.</w:t>
      </w:r>
      <w:r>
        <w:rPr>
          <w:rFonts w:ascii="Times New Roman" w:hAnsi="Times New Roman" w:cs="Times New Roman"/>
          <w:sz w:val="24"/>
          <w:szCs w:val="24"/>
        </w:rPr>
        <w:t xml:space="preserve"> </w:t>
      </w:r>
      <w:r w:rsidRPr="0058527E">
        <w:rPr>
          <w:rFonts w:ascii="Times New Roman" w:hAnsi="Times New Roman" w:cs="Times New Roman"/>
          <w:sz w:val="24"/>
          <w:szCs w:val="24"/>
        </w:rPr>
        <w:t>Créez votre propre site Internet pour bâtir une relation avec vos spectateurs et vendr</w:t>
      </w:r>
      <w:r>
        <w:rPr>
          <w:rFonts w:ascii="Times New Roman" w:hAnsi="Times New Roman" w:cs="Times New Roman"/>
          <w:sz w:val="24"/>
          <w:szCs w:val="24"/>
        </w:rPr>
        <w:t>e du contenu en vous basant sur notre plateforme.</w:t>
      </w:r>
    </w:p>
    <w:p w:rsidR="0058527E" w:rsidRDefault="00061DF0" w:rsidP="00061DF0">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les enseignants et autres formateurs : </w:t>
      </w:r>
      <w:proofErr w:type="spellStart"/>
      <w:r w:rsidR="005A1644">
        <w:rPr>
          <w:rFonts w:ascii="Times New Roman" w:hAnsi="Times New Roman" w:cs="Times New Roman"/>
          <w:sz w:val="24"/>
          <w:szCs w:val="24"/>
        </w:rPr>
        <w:t>Fasolive</w:t>
      </w:r>
      <w:proofErr w:type="spellEnd"/>
      <w:r w:rsidR="005A1644">
        <w:rPr>
          <w:rFonts w:ascii="Times New Roman" w:hAnsi="Times New Roman" w:cs="Times New Roman"/>
          <w:sz w:val="24"/>
          <w:szCs w:val="24"/>
        </w:rPr>
        <w:t xml:space="preserve"> formation : </w:t>
      </w:r>
      <w:r w:rsidRPr="00061DF0">
        <w:rPr>
          <w:rFonts w:ascii="Times New Roman" w:hAnsi="Times New Roman" w:cs="Times New Roman"/>
          <w:sz w:val="24"/>
          <w:szCs w:val="24"/>
        </w:rPr>
        <w:t>Stockez, gérez et hébergez des conférences vidéo et des diffusions en direct d'une qualité optimale au sein d'une bibliothèque sécurisée et facile à parcourir pour vous et votre public.</w:t>
      </w:r>
      <w:r>
        <w:rPr>
          <w:rFonts w:ascii="Times New Roman" w:hAnsi="Times New Roman" w:cs="Times New Roman"/>
          <w:sz w:val="24"/>
          <w:szCs w:val="24"/>
        </w:rPr>
        <w:t xml:space="preserve"> Intégrez votre bibliothèque créée sur notre plateforme</w:t>
      </w:r>
      <w:r w:rsidRPr="00061DF0">
        <w:rPr>
          <w:rFonts w:ascii="Times New Roman" w:hAnsi="Times New Roman" w:cs="Times New Roman"/>
          <w:sz w:val="24"/>
          <w:szCs w:val="24"/>
        </w:rPr>
        <w:t xml:space="preserve"> à votre site et définissez des autorisations de visionnage, protégez par mot de passe vos vidéos et vos diffusions en direct, ou limitez-en l'accès à votre réseau.</w:t>
      </w:r>
    </w:p>
    <w:p w:rsidR="0058527E" w:rsidRDefault="00061DF0" w:rsidP="00061DF0">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les artistes musiciens : </w:t>
      </w:r>
      <w:proofErr w:type="spellStart"/>
      <w:r w:rsidR="005A1644">
        <w:rPr>
          <w:rFonts w:ascii="Times New Roman" w:hAnsi="Times New Roman" w:cs="Times New Roman"/>
          <w:sz w:val="24"/>
          <w:szCs w:val="24"/>
        </w:rPr>
        <w:t>Fasolive</w:t>
      </w:r>
      <w:proofErr w:type="spellEnd"/>
      <w:r w:rsidR="005A1644">
        <w:rPr>
          <w:rFonts w:ascii="Times New Roman" w:hAnsi="Times New Roman" w:cs="Times New Roman"/>
          <w:sz w:val="24"/>
          <w:szCs w:val="24"/>
        </w:rPr>
        <w:t xml:space="preserve"> musique : </w:t>
      </w:r>
      <w:r>
        <w:rPr>
          <w:rFonts w:ascii="Times New Roman" w:hAnsi="Times New Roman" w:cs="Times New Roman"/>
          <w:sz w:val="24"/>
          <w:szCs w:val="24"/>
        </w:rPr>
        <w:t xml:space="preserve">qu’il s’agisse d’un artiste professionnel ou d’un amateur, notre plateforme permet la création </w:t>
      </w:r>
      <w:r w:rsidR="00DB3C7E">
        <w:rPr>
          <w:rFonts w:ascii="Times New Roman" w:hAnsi="Times New Roman" w:cs="Times New Roman"/>
          <w:sz w:val="24"/>
          <w:szCs w:val="24"/>
        </w:rPr>
        <w:t>de site de diffusion de sa musique en streaming ou pour partager avec ses fans.</w:t>
      </w:r>
    </w:p>
    <w:p w:rsidR="0058527E" w:rsidRDefault="00DB3C7E" w:rsidP="00DB3C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Gratuite pour les deux premières vidéos, nous proposons trois plans d’abonnement : le plan formation, le plan artiste et le plan cinéma. Le plan formation est proposé pour un forfait mensuel de </w:t>
      </w:r>
      <w:r w:rsidR="001219D2">
        <w:rPr>
          <w:rFonts w:ascii="Times New Roman" w:hAnsi="Times New Roman" w:cs="Times New Roman"/>
          <w:sz w:val="24"/>
          <w:szCs w:val="24"/>
        </w:rPr>
        <w:t xml:space="preserve">10 000 FCFA. Quant au plan artiste, il est offert pour 5 000 F le mois. Le plan cinéaste est offert pour 5 000 FCFA le film ou 15 000 FCFA la série. </w:t>
      </w:r>
    </w:p>
    <w:p w:rsidR="001219D2" w:rsidRPr="00DB3C7E" w:rsidRDefault="001219D2" w:rsidP="00DB3C7E">
      <w:pPr>
        <w:spacing w:line="360" w:lineRule="auto"/>
        <w:jc w:val="both"/>
        <w:rPr>
          <w:rFonts w:ascii="Times New Roman" w:hAnsi="Times New Roman" w:cs="Times New Roman"/>
          <w:sz w:val="24"/>
          <w:szCs w:val="24"/>
        </w:rPr>
      </w:pPr>
    </w:p>
    <w:p w:rsidR="001E3AF4" w:rsidRDefault="001D6B8D" w:rsidP="001219D2">
      <w:pPr>
        <w:pStyle w:val="Paragraphedeliste"/>
        <w:numPr>
          <w:ilvl w:val="0"/>
          <w:numId w:val="4"/>
        </w:numPr>
        <w:spacing w:line="360" w:lineRule="auto"/>
        <w:jc w:val="both"/>
        <w:rPr>
          <w:rFonts w:ascii="Times New Roman" w:hAnsi="Times New Roman" w:cs="Times New Roman"/>
          <w:sz w:val="24"/>
          <w:szCs w:val="24"/>
        </w:rPr>
      </w:pPr>
      <w:r w:rsidRPr="003E598B">
        <w:rPr>
          <w:rFonts w:ascii="Times New Roman" w:hAnsi="Times New Roman" w:cs="Times New Roman"/>
          <w:sz w:val="24"/>
          <w:szCs w:val="24"/>
        </w:rPr>
        <w:t>Service d’hébergement de serveurs</w:t>
      </w:r>
    </w:p>
    <w:p w:rsidR="00955789" w:rsidRDefault="00955789" w:rsidP="00955789">
      <w:pPr>
        <w:spacing w:line="360" w:lineRule="auto"/>
        <w:jc w:val="both"/>
        <w:rPr>
          <w:rFonts w:ascii="Times New Roman" w:hAnsi="Times New Roman" w:cs="Times New Roman"/>
          <w:sz w:val="24"/>
          <w:szCs w:val="24"/>
        </w:rPr>
      </w:pPr>
      <w:r w:rsidRPr="00955789">
        <w:rPr>
          <w:rFonts w:ascii="Times New Roman" w:hAnsi="Times New Roman" w:cs="Times New Roman"/>
          <w:sz w:val="24"/>
          <w:szCs w:val="24"/>
        </w:rPr>
        <w:t xml:space="preserve">Malgré l’ascension du “cloud </w:t>
      </w:r>
      <w:proofErr w:type="spellStart"/>
      <w:r w:rsidRPr="00955789">
        <w:rPr>
          <w:rFonts w:ascii="Times New Roman" w:hAnsi="Times New Roman" w:cs="Times New Roman"/>
          <w:sz w:val="24"/>
          <w:szCs w:val="24"/>
        </w:rPr>
        <w:t>computing</w:t>
      </w:r>
      <w:proofErr w:type="spellEnd"/>
      <w:r w:rsidRPr="00955789">
        <w:rPr>
          <w:rFonts w:ascii="Times New Roman" w:hAnsi="Times New Roman" w:cs="Times New Roman"/>
          <w:sz w:val="24"/>
          <w:szCs w:val="24"/>
        </w:rPr>
        <w:t>” ces dernières années, le serveur local reste essentiel en milieu professionnel. Sa maîtrise, son déploiement et sa maintenance nécessitent une expertise et un</w:t>
      </w:r>
      <w:r>
        <w:rPr>
          <w:rFonts w:ascii="Times New Roman" w:hAnsi="Times New Roman" w:cs="Times New Roman"/>
          <w:sz w:val="24"/>
          <w:szCs w:val="24"/>
        </w:rPr>
        <w:t xml:space="preserve">e vigilance toute particulière. </w:t>
      </w:r>
      <w:r w:rsidRPr="00955789">
        <w:rPr>
          <w:rFonts w:ascii="Times New Roman" w:hAnsi="Times New Roman" w:cs="Times New Roman"/>
          <w:sz w:val="24"/>
          <w:szCs w:val="24"/>
        </w:rPr>
        <w:t>Au cœur de n</w:t>
      </w:r>
      <w:r>
        <w:rPr>
          <w:rFonts w:ascii="Times New Roman" w:hAnsi="Times New Roman" w:cs="Times New Roman"/>
          <w:sz w:val="24"/>
          <w:szCs w:val="24"/>
        </w:rPr>
        <w:t>otre activité depuis plusieurs années</w:t>
      </w:r>
      <w:r w:rsidRPr="00955789">
        <w:rPr>
          <w:rFonts w:ascii="Times New Roman" w:hAnsi="Times New Roman" w:cs="Times New Roman"/>
          <w:sz w:val="24"/>
          <w:szCs w:val="24"/>
        </w:rPr>
        <w:t>, nous comprenons les enjeux associés à ces systèmes après avoir accompagné des centaines d’entreprises soucieuses de la protection de leurs données.</w:t>
      </w:r>
      <w:r>
        <w:rPr>
          <w:rFonts w:ascii="Times New Roman" w:hAnsi="Times New Roman" w:cs="Times New Roman"/>
          <w:sz w:val="24"/>
          <w:szCs w:val="24"/>
        </w:rPr>
        <w:t xml:space="preserve"> </w:t>
      </w:r>
      <w:r w:rsidR="006B34A6">
        <w:rPr>
          <w:rFonts w:ascii="Times New Roman" w:hAnsi="Times New Roman" w:cs="Times New Roman"/>
          <w:sz w:val="24"/>
          <w:szCs w:val="24"/>
        </w:rPr>
        <w:t xml:space="preserve">Ainsi nous offrons la possibilité aux entreprises qui le souhaitent d’héberger leur serveur dans nos locaux. Qu’il s’agisse de serveur de messagerie, </w:t>
      </w:r>
      <w:r w:rsidR="005B1121">
        <w:rPr>
          <w:rFonts w:ascii="Times New Roman" w:hAnsi="Times New Roman" w:cs="Times New Roman"/>
          <w:sz w:val="24"/>
          <w:szCs w:val="24"/>
        </w:rPr>
        <w:t xml:space="preserve">de développement </w:t>
      </w:r>
      <w:r w:rsidR="006B34A6">
        <w:rPr>
          <w:rFonts w:ascii="Times New Roman" w:hAnsi="Times New Roman" w:cs="Times New Roman"/>
          <w:sz w:val="24"/>
          <w:szCs w:val="24"/>
        </w:rPr>
        <w:t>d’applications</w:t>
      </w:r>
      <w:r w:rsidR="005B1121">
        <w:rPr>
          <w:rFonts w:ascii="Times New Roman" w:hAnsi="Times New Roman" w:cs="Times New Roman"/>
          <w:sz w:val="24"/>
          <w:szCs w:val="24"/>
        </w:rPr>
        <w:t>, de base de données</w:t>
      </w:r>
      <w:r w:rsidR="006B34A6">
        <w:rPr>
          <w:rFonts w:ascii="Times New Roman" w:hAnsi="Times New Roman" w:cs="Times New Roman"/>
          <w:sz w:val="24"/>
          <w:szCs w:val="24"/>
        </w:rPr>
        <w:t xml:space="preserve"> ou simplement un serveur de backup, nous </w:t>
      </w:r>
      <w:r w:rsidR="005B1121">
        <w:rPr>
          <w:rFonts w:ascii="Times New Roman" w:hAnsi="Times New Roman" w:cs="Times New Roman"/>
          <w:sz w:val="24"/>
          <w:szCs w:val="24"/>
        </w:rPr>
        <w:t xml:space="preserve">mettons à disposition </w:t>
      </w:r>
      <w:r w:rsidR="006B34A6">
        <w:rPr>
          <w:rFonts w:ascii="Times New Roman" w:hAnsi="Times New Roman" w:cs="Times New Roman"/>
          <w:sz w:val="24"/>
          <w:szCs w:val="24"/>
        </w:rPr>
        <w:t>les sources d’</w:t>
      </w:r>
      <w:r w:rsidR="005B1121">
        <w:rPr>
          <w:rFonts w:ascii="Times New Roman" w:hAnsi="Times New Roman" w:cs="Times New Roman"/>
          <w:sz w:val="24"/>
          <w:szCs w:val="24"/>
        </w:rPr>
        <w:t xml:space="preserve">énergie (principales et secours), les connexions internet (principales et secours), les autres outils de sécurisation afin d’assurer la continuité, la maintenance et l’intégrité des serveurs. Deux types d’hébergement sont offerts : </w:t>
      </w:r>
    </w:p>
    <w:p w:rsidR="005B1121" w:rsidRDefault="005B1121" w:rsidP="00E925DA">
      <w:pPr>
        <w:pStyle w:val="Paragraphedeliste"/>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Serveurs dédiés : le client qui le désire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la possibilité de louer un serveur entier ou de déployer son propre serveur dans nos locaux. </w:t>
      </w:r>
      <w:r w:rsidR="00E925DA">
        <w:rPr>
          <w:rFonts w:ascii="Times New Roman" w:hAnsi="Times New Roman" w:cs="Times New Roman"/>
          <w:sz w:val="24"/>
          <w:szCs w:val="24"/>
        </w:rPr>
        <w:t xml:space="preserve">Toutes les capacités du serveur sont mises à la disposition du seul client. </w:t>
      </w:r>
      <w:r w:rsidR="00E925DA" w:rsidRPr="00E925DA">
        <w:rPr>
          <w:rFonts w:ascii="Times New Roman" w:hAnsi="Times New Roman" w:cs="Times New Roman"/>
          <w:sz w:val="24"/>
          <w:szCs w:val="24"/>
        </w:rPr>
        <w:t xml:space="preserve">Votre serveur est sous monitoring, surveillé par nos équipes. Au moindre incident nous intervenons et solutionnons. Nos équipes sont à côté de nos </w:t>
      </w:r>
      <w:proofErr w:type="spellStart"/>
      <w:r w:rsidR="00E925DA" w:rsidRPr="00E925DA">
        <w:rPr>
          <w:rFonts w:ascii="Times New Roman" w:hAnsi="Times New Roman" w:cs="Times New Roman"/>
          <w:sz w:val="24"/>
          <w:szCs w:val="24"/>
        </w:rPr>
        <w:t>datacenters</w:t>
      </w:r>
      <w:proofErr w:type="spellEnd"/>
      <w:r w:rsidR="00E925DA" w:rsidRPr="00E925DA">
        <w:rPr>
          <w:rFonts w:ascii="Times New Roman" w:hAnsi="Times New Roman" w:cs="Times New Roman"/>
          <w:sz w:val="24"/>
          <w:szCs w:val="24"/>
        </w:rPr>
        <w:t xml:space="preserve"> pour une réactivité immédiate.</w:t>
      </w:r>
      <w:r w:rsidR="00E925DA">
        <w:rPr>
          <w:rFonts w:ascii="Times New Roman" w:hAnsi="Times New Roman" w:cs="Times New Roman"/>
          <w:sz w:val="24"/>
          <w:szCs w:val="24"/>
        </w:rPr>
        <w:t xml:space="preserve"> La location de serveur </w:t>
      </w:r>
      <w:r w:rsidR="002D09CA">
        <w:rPr>
          <w:rFonts w:ascii="Times New Roman" w:hAnsi="Times New Roman" w:cs="Times New Roman"/>
          <w:sz w:val="24"/>
          <w:szCs w:val="24"/>
        </w:rPr>
        <w:t>est facturée à 125 000 FCFA par mois. Quant au déploiement d’un serveur, il est facturé à 75 000 FCFA le mois.</w:t>
      </w:r>
    </w:p>
    <w:p w:rsidR="00E925DA" w:rsidRDefault="005E2A36" w:rsidP="00E925DA">
      <w:pPr>
        <w:pStyle w:val="Paragraphedeliste"/>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Serveurs mutualisés : à</w:t>
      </w:r>
      <w:r w:rsidR="00475ADE">
        <w:rPr>
          <w:rFonts w:ascii="Times New Roman" w:hAnsi="Times New Roman" w:cs="Times New Roman"/>
          <w:sz w:val="24"/>
          <w:szCs w:val="24"/>
        </w:rPr>
        <w:t xml:space="preserve"> travers cette offre, nous mettons à la disposition des tiers (entreprises, </w:t>
      </w:r>
      <w:proofErr w:type="gramStart"/>
      <w:r w:rsidR="00475ADE">
        <w:rPr>
          <w:rFonts w:ascii="Times New Roman" w:hAnsi="Times New Roman" w:cs="Times New Roman"/>
          <w:sz w:val="24"/>
          <w:szCs w:val="24"/>
        </w:rPr>
        <w:t>particuliers, ..</w:t>
      </w:r>
      <w:proofErr w:type="gramEnd"/>
      <w:r w:rsidR="00475ADE">
        <w:rPr>
          <w:rFonts w:ascii="Times New Roman" w:hAnsi="Times New Roman" w:cs="Times New Roman"/>
          <w:sz w:val="24"/>
          <w:szCs w:val="24"/>
        </w:rPr>
        <w:t xml:space="preserve">) des serveurs privés sous la forme de serveur virtuel ou la forme de mini serveur.  L’offre est destinée principalement aux développeurs d’applications, aux concepteurs de sites web, aux étudiants, aux chercheurs qui ont besoin de serveur de test. Pour un forfait mensuel de 25 000 FCFA, nous mettons à disposition des serveurs de 4 Go de RAM, 2 CPU et </w:t>
      </w:r>
      <w:r w:rsidR="00965848">
        <w:rPr>
          <w:rFonts w:ascii="Times New Roman" w:hAnsi="Times New Roman" w:cs="Times New Roman"/>
          <w:sz w:val="24"/>
          <w:szCs w:val="24"/>
        </w:rPr>
        <w:t>100 Go de DD.</w:t>
      </w:r>
    </w:p>
    <w:p w:rsidR="00965848" w:rsidRPr="00E925DA" w:rsidRDefault="00965848" w:rsidP="00965848">
      <w:pPr>
        <w:pStyle w:val="Paragraphedeliste"/>
        <w:spacing w:line="360" w:lineRule="auto"/>
        <w:jc w:val="both"/>
        <w:rPr>
          <w:rFonts w:ascii="Times New Roman" w:hAnsi="Times New Roman" w:cs="Times New Roman"/>
          <w:sz w:val="24"/>
          <w:szCs w:val="24"/>
        </w:rPr>
      </w:pPr>
    </w:p>
    <w:p w:rsidR="00C20644" w:rsidRPr="003E598B" w:rsidRDefault="00C20644" w:rsidP="003E598B">
      <w:pPr>
        <w:pStyle w:val="Paragraphedeliste"/>
        <w:numPr>
          <w:ilvl w:val="0"/>
          <w:numId w:val="1"/>
        </w:numPr>
        <w:spacing w:line="360" w:lineRule="auto"/>
        <w:rPr>
          <w:rFonts w:ascii="Times New Roman" w:hAnsi="Times New Roman" w:cs="Times New Roman"/>
          <w:sz w:val="24"/>
          <w:szCs w:val="24"/>
        </w:rPr>
      </w:pPr>
      <w:r w:rsidRPr="003E598B">
        <w:rPr>
          <w:rFonts w:ascii="Times New Roman" w:hAnsi="Times New Roman" w:cs="Times New Roman"/>
          <w:sz w:val="24"/>
          <w:szCs w:val="24"/>
        </w:rPr>
        <w:t>ESTIMATION DU COUT DU PROJET</w:t>
      </w:r>
    </w:p>
    <w:p w:rsidR="00C20644" w:rsidRPr="003E598B" w:rsidRDefault="00C20644" w:rsidP="003E598B">
      <w:pPr>
        <w:pStyle w:val="Paragraphedeliste"/>
        <w:numPr>
          <w:ilvl w:val="0"/>
          <w:numId w:val="1"/>
        </w:numPr>
        <w:spacing w:line="360" w:lineRule="auto"/>
        <w:rPr>
          <w:rFonts w:ascii="Times New Roman" w:hAnsi="Times New Roman" w:cs="Times New Roman"/>
          <w:sz w:val="24"/>
          <w:szCs w:val="24"/>
        </w:rPr>
      </w:pPr>
      <w:r w:rsidRPr="003E598B">
        <w:rPr>
          <w:rFonts w:ascii="Times New Roman" w:hAnsi="Times New Roman" w:cs="Times New Roman"/>
          <w:sz w:val="24"/>
          <w:szCs w:val="24"/>
        </w:rPr>
        <w:t>ETUDE DE RENTABILITE DU PROJET</w:t>
      </w:r>
    </w:p>
    <w:p w:rsidR="00C20644" w:rsidRPr="003E598B" w:rsidRDefault="00C20644" w:rsidP="003E598B">
      <w:pPr>
        <w:pStyle w:val="Paragraphedeliste"/>
        <w:numPr>
          <w:ilvl w:val="0"/>
          <w:numId w:val="1"/>
        </w:numPr>
        <w:spacing w:line="360" w:lineRule="auto"/>
        <w:rPr>
          <w:rFonts w:ascii="Times New Roman" w:hAnsi="Times New Roman" w:cs="Times New Roman"/>
          <w:sz w:val="24"/>
          <w:szCs w:val="24"/>
        </w:rPr>
      </w:pPr>
      <w:r w:rsidRPr="003E598B">
        <w:rPr>
          <w:rFonts w:ascii="Times New Roman" w:hAnsi="Times New Roman" w:cs="Times New Roman"/>
          <w:sz w:val="24"/>
          <w:szCs w:val="24"/>
        </w:rPr>
        <w:t>PLAN D’ACTION DU PROJET</w:t>
      </w:r>
    </w:p>
    <w:p w:rsidR="00C20644" w:rsidRDefault="00C20644"/>
    <w:sectPr w:rsidR="00C20644" w:rsidSect="00A3364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24D"/>
    <w:multiLevelType w:val="hybridMultilevel"/>
    <w:tmpl w:val="9DEE25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2F13D7"/>
    <w:multiLevelType w:val="hybridMultilevel"/>
    <w:tmpl w:val="992C93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F87EA5"/>
    <w:multiLevelType w:val="hybridMultilevel"/>
    <w:tmpl w:val="BBF67D2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3144BD"/>
    <w:multiLevelType w:val="hybridMultilevel"/>
    <w:tmpl w:val="B2AE35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943550"/>
    <w:multiLevelType w:val="hybridMultilevel"/>
    <w:tmpl w:val="3784532A"/>
    <w:lvl w:ilvl="0" w:tplc="8E3C3B1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546241"/>
    <w:multiLevelType w:val="hybridMultilevel"/>
    <w:tmpl w:val="462692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9C2980"/>
    <w:multiLevelType w:val="hybridMultilevel"/>
    <w:tmpl w:val="85626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605BF3"/>
    <w:multiLevelType w:val="hybridMultilevel"/>
    <w:tmpl w:val="283AB0F8"/>
    <w:lvl w:ilvl="0" w:tplc="7722F4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0C35D4"/>
    <w:multiLevelType w:val="hybridMultilevel"/>
    <w:tmpl w:val="65F0110E"/>
    <w:lvl w:ilvl="0" w:tplc="8B5E315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282A2D"/>
    <w:multiLevelType w:val="hybridMultilevel"/>
    <w:tmpl w:val="A79C8DAE"/>
    <w:lvl w:ilvl="0" w:tplc="70480C14">
      <w:start w:val="60"/>
      <w:numFmt w:val="bullet"/>
      <w:lvlText w:val=""/>
      <w:lvlJc w:val="left"/>
      <w:pPr>
        <w:ind w:left="1065" w:hanging="360"/>
      </w:pPr>
      <w:rPr>
        <w:rFonts w:ascii="Symbol" w:eastAsiaTheme="minorHAnsi" w:hAnsi="Symbol"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5E8445CC"/>
    <w:multiLevelType w:val="hybridMultilevel"/>
    <w:tmpl w:val="CEDA0B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6F3C65"/>
    <w:multiLevelType w:val="hybridMultilevel"/>
    <w:tmpl w:val="415A97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015F6B"/>
    <w:multiLevelType w:val="hybridMultilevel"/>
    <w:tmpl w:val="E3EA2F38"/>
    <w:lvl w:ilvl="0" w:tplc="83921D2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BA7236E"/>
    <w:multiLevelType w:val="hybridMultilevel"/>
    <w:tmpl w:val="23A2570E"/>
    <w:lvl w:ilvl="0" w:tplc="4712ED48">
      <w:start w:val="1"/>
      <w:numFmt w:val="lowerLetter"/>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C9383F"/>
    <w:multiLevelType w:val="hybridMultilevel"/>
    <w:tmpl w:val="04BAD2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CE7B74"/>
    <w:multiLevelType w:val="hybridMultilevel"/>
    <w:tmpl w:val="DBFE30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230A39"/>
    <w:multiLevelType w:val="hybridMultilevel"/>
    <w:tmpl w:val="2216F704"/>
    <w:lvl w:ilvl="0" w:tplc="70EC83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73441E"/>
    <w:multiLevelType w:val="hybridMultilevel"/>
    <w:tmpl w:val="F40649C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6C40F5"/>
    <w:multiLevelType w:val="hybridMultilevel"/>
    <w:tmpl w:val="80A0FB6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num>
  <w:num w:numId="4">
    <w:abstractNumId w:val="13"/>
  </w:num>
  <w:num w:numId="5">
    <w:abstractNumId w:val="10"/>
  </w:num>
  <w:num w:numId="6">
    <w:abstractNumId w:val="6"/>
  </w:num>
  <w:num w:numId="7">
    <w:abstractNumId w:val="0"/>
  </w:num>
  <w:num w:numId="8">
    <w:abstractNumId w:val="18"/>
  </w:num>
  <w:num w:numId="9">
    <w:abstractNumId w:val="9"/>
  </w:num>
  <w:num w:numId="10">
    <w:abstractNumId w:val="1"/>
  </w:num>
  <w:num w:numId="11">
    <w:abstractNumId w:val="4"/>
  </w:num>
  <w:num w:numId="12">
    <w:abstractNumId w:val="8"/>
  </w:num>
  <w:num w:numId="13">
    <w:abstractNumId w:val="11"/>
  </w:num>
  <w:num w:numId="14">
    <w:abstractNumId w:val="15"/>
  </w:num>
  <w:num w:numId="15">
    <w:abstractNumId w:val="3"/>
  </w:num>
  <w:num w:numId="16">
    <w:abstractNumId w:val="2"/>
  </w:num>
  <w:num w:numId="17">
    <w:abstractNumId w:val="14"/>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44"/>
    <w:rsid w:val="00003629"/>
    <w:rsid w:val="00025DB9"/>
    <w:rsid w:val="0005171C"/>
    <w:rsid w:val="00061DF0"/>
    <w:rsid w:val="00084AA5"/>
    <w:rsid w:val="000D317E"/>
    <w:rsid w:val="000F4DD9"/>
    <w:rsid w:val="001219D2"/>
    <w:rsid w:val="00163E9A"/>
    <w:rsid w:val="001776D8"/>
    <w:rsid w:val="001D21CA"/>
    <w:rsid w:val="001D6B8D"/>
    <w:rsid w:val="001E3AF4"/>
    <w:rsid w:val="00220A80"/>
    <w:rsid w:val="00254173"/>
    <w:rsid w:val="00255508"/>
    <w:rsid w:val="00256F77"/>
    <w:rsid w:val="00286B16"/>
    <w:rsid w:val="002C662A"/>
    <w:rsid w:val="002D09CA"/>
    <w:rsid w:val="003045B0"/>
    <w:rsid w:val="003219EB"/>
    <w:rsid w:val="0033009D"/>
    <w:rsid w:val="003C1FD8"/>
    <w:rsid w:val="003C6C63"/>
    <w:rsid w:val="003D759D"/>
    <w:rsid w:val="003E598B"/>
    <w:rsid w:val="00417226"/>
    <w:rsid w:val="00420C98"/>
    <w:rsid w:val="0044111A"/>
    <w:rsid w:val="00444D87"/>
    <w:rsid w:val="00445598"/>
    <w:rsid w:val="00474FE4"/>
    <w:rsid w:val="00475ADE"/>
    <w:rsid w:val="0049140C"/>
    <w:rsid w:val="004C7F12"/>
    <w:rsid w:val="0051748F"/>
    <w:rsid w:val="005262A1"/>
    <w:rsid w:val="005407E4"/>
    <w:rsid w:val="00565952"/>
    <w:rsid w:val="00574787"/>
    <w:rsid w:val="0058527E"/>
    <w:rsid w:val="005947B2"/>
    <w:rsid w:val="005A1644"/>
    <w:rsid w:val="005A1B10"/>
    <w:rsid w:val="005B1121"/>
    <w:rsid w:val="005B255B"/>
    <w:rsid w:val="005B529C"/>
    <w:rsid w:val="005D217E"/>
    <w:rsid w:val="005E2A36"/>
    <w:rsid w:val="005E73EF"/>
    <w:rsid w:val="00605C30"/>
    <w:rsid w:val="00606F91"/>
    <w:rsid w:val="0062527E"/>
    <w:rsid w:val="00660DE7"/>
    <w:rsid w:val="00673791"/>
    <w:rsid w:val="006869AD"/>
    <w:rsid w:val="00687052"/>
    <w:rsid w:val="006A08DD"/>
    <w:rsid w:val="006B34A6"/>
    <w:rsid w:val="006C1913"/>
    <w:rsid w:val="007206CF"/>
    <w:rsid w:val="00726683"/>
    <w:rsid w:val="007367E8"/>
    <w:rsid w:val="007A1A9E"/>
    <w:rsid w:val="007B2141"/>
    <w:rsid w:val="007B6225"/>
    <w:rsid w:val="007F2D5E"/>
    <w:rsid w:val="008355DF"/>
    <w:rsid w:val="00842EB7"/>
    <w:rsid w:val="008950E3"/>
    <w:rsid w:val="00895234"/>
    <w:rsid w:val="008D3617"/>
    <w:rsid w:val="008F3D30"/>
    <w:rsid w:val="00911F50"/>
    <w:rsid w:val="00917A4F"/>
    <w:rsid w:val="009355F6"/>
    <w:rsid w:val="00955789"/>
    <w:rsid w:val="00965848"/>
    <w:rsid w:val="00966190"/>
    <w:rsid w:val="009707A6"/>
    <w:rsid w:val="00990CC6"/>
    <w:rsid w:val="009A3633"/>
    <w:rsid w:val="009B3735"/>
    <w:rsid w:val="00A33641"/>
    <w:rsid w:val="00AD6E32"/>
    <w:rsid w:val="00AF128F"/>
    <w:rsid w:val="00AF4E72"/>
    <w:rsid w:val="00B03FB9"/>
    <w:rsid w:val="00B13234"/>
    <w:rsid w:val="00B23A03"/>
    <w:rsid w:val="00B662D7"/>
    <w:rsid w:val="00B71692"/>
    <w:rsid w:val="00B7667D"/>
    <w:rsid w:val="00BB54BD"/>
    <w:rsid w:val="00C05662"/>
    <w:rsid w:val="00C20644"/>
    <w:rsid w:val="00C43552"/>
    <w:rsid w:val="00C516AA"/>
    <w:rsid w:val="00C53A7A"/>
    <w:rsid w:val="00C8053F"/>
    <w:rsid w:val="00C94F6F"/>
    <w:rsid w:val="00CB0D1A"/>
    <w:rsid w:val="00CB6BF5"/>
    <w:rsid w:val="00CC6857"/>
    <w:rsid w:val="00D06FFC"/>
    <w:rsid w:val="00D10064"/>
    <w:rsid w:val="00D13504"/>
    <w:rsid w:val="00DB3C7E"/>
    <w:rsid w:val="00E107CF"/>
    <w:rsid w:val="00E226DD"/>
    <w:rsid w:val="00E24E1C"/>
    <w:rsid w:val="00E43C82"/>
    <w:rsid w:val="00E532FE"/>
    <w:rsid w:val="00E60052"/>
    <w:rsid w:val="00E7157A"/>
    <w:rsid w:val="00E826F0"/>
    <w:rsid w:val="00E8373E"/>
    <w:rsid w:val="00E925DA"/>
    <w:rsid w:val="00EA5499"/>
    <w:rsid w:val="00EF6F15"/>
    <w:rsid w:val="00F050D9"/>
    <w:rsid w:val="00F45B9B"/>
    <w:rsid w:val="00F54615"/>
    <w:rsid w:val="00F563A4"/>
    <w:rsid w:val="00F60872"/>
    <w:rsid w:val="00F901C6"/>
    <w:rsid w:val="00F96C69"/>
    <w:rsid w:val="00FD62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EDF7"/>
  <w15:chartTrackingRefBased/>
  <w15:docId w15:val="{3C07BD8E-41C4-40E0-8096-0288AB4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0644"/>
    <w:pPr>
      <w:ind w:left="720"/>
      <w:contextualSpacing/>
    </w:pPr>
  </w:style>
  <w:style w:type="table" w:styleId="Grilledutableau">
    <w:name w:val="Table Grid"/>
    <w:basedOn w:val="TableauNormal"/>
    <w:uiPriority w:val="39"/>
    <w:rsid w:val="00084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26F0"/>
    <w:rPr>
      <w:color w:val="0563C1" w:themeColor="hyperlink"/>
      <w:u w:val="single"/>
    </w:rPr>
  </w:style>
  <w:style w:type="paragraph" w:styleId="Sansinterligne">
    <w:name w:val="No Spacing"/>
    <w:link w:val="SansinterligneCar"/>
    <w:uiPriority w:val="1"/>
    <w:qFormat/>
    <w:rsid w:val="00A33641"/>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A33641"/>
    <w:rPr>
      <w:rFonts w:eastAsiaTheme="minorEastAsia"/>
      <w:lang w:eastAsia="fr-FR"/>
    </w:rPr>
  </w:style>
  <w:style w:type="character" w:styleId="lev">
    <w:name w:val="Strong"/>
    <w:basedOn w:val="Policepardfaut"/>
    <w:uiPriority w:val="22"/>
    <w:qFormat/>
    <w:rsid w:val="00D13504"/>
    <w:rPr>
      <w:b/>
      <w:bCs/>
    </w:rPr>
  </w:style>
  <w:style w:type="paragraph" w:styleId="NormalWeb">
    <w:name w:val="Normal (Web)"/>
    <w:basedOn w:val="Normal"/>
    <w:uiPriority w:val="99"/>
    <w:semiHidden/>
    <w:unhideWhenUsed/>
    <w:rsid w:val="006869A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82125">
      <w:bodyDiv w:val="1"/>
      <w:marLeft w:val="0"/>
      <w:marRight w:val="0"/>
      <w:marTop w:val="0"/>
      <w:marBottom w:val="0"/>
      <w:divBdr>
        <w:top w:val="none" w:sz="0" w:space="0" w:color="auto"/>
        <w:left w:val="none" w:sz="0" w:space="0" w:color="auto"/>
        <w:bottom w:val="none" w:sz="0" w:space="0" w:color="auto"/>
        <w:right w:val="none" w:sz="0" w:space="0" w:color="auto"/>
      </w:divBdr>
    </w:div>
    <w:div w:id="406728762">
      <w:bodyDiv w:val="1"/>
      <w:marLeft w:val="0"/>
      <w:marRight w:val="0"/>
      <w:marTop w:val="0"/>
      <w:marBottom w:val="0"/>
      <w:divBdr>
        <w:top w:val="none" w:sz="0" w:space="0" w:color="auto"/>
        <w:left w:val="none" w:sz="0" w:space="0" w:color="auto"/>
        <w:bottom w:val="none" w:sz="0" w:space="0" w:color="auto"/>
        <w:right w:val="none" w:sz="0" w:space="0" w:color="auto"/>
      </w:divBdr>
    </w:div>
    <w:div w:id="537476892">
      <w:bodyDiv w:val="1"/>
      <w:marLeft w:val="0"/>
      <w:marRight w:val="0"/>
      <w:marTop w:val="0"/>
      <w:marBottom w:val="0"/>
      <w:divBdr>
        <w:top w:val="none" w:sz="0" w:space="0" w:color="auto"/>
        <w:left w:val="none" w:sz="0" w:space="0" w:color="auto"/>
        <w:bottom w:val="none" w:sz="0" w:space="0" w:color="auto"/>
        <w:right w:val="none" w:sz="0" w:space="0" w:color="auto"/>
      </w:divBdr>
    </w:div>
    <w:div w:id="1057778948">
      <w:bodyDiv w:val="1"/>
      <w:marLeft w:val="0"/>
      <w:marRight w:val="0"/>
      <w:marTop w:val="0"/>
      <w:marBottom w:val="0"/>
      <w:divBdr>
        <w:top w:val="none" w:sz="0" w:space="0" w:color="auto"/>
        <w:left w:val="none" w:sz="0" w:space="0" w:color="auto"/>
        <w:bottom w:val="none" w:sz="0" w:space="0" w:color="auto"/>
        <w:right w:val="none" w:sz="0" w:space="0" w:color="auto"/>
      </w:divBdr>
    </w:div>
    <w:div w:id="208463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dlc.com/informatique/ordinateur-de-bureau/serveur/c4254/+fi19-l4h5.html" TargetMode="External"/><Relationship Id="rId18" Type="http://schemas.openxmlformats.org/officeDocument/2006/relationships/hyperlink" Target="https://www.ldlc.com/informatique/ordinateur-de-bureau/serveur/c4254/+fv394-6023.html" TargetMode="External"/><Relationship Id="rId26" Type="http://schemas.openxmlformats.org/officeDocument/2006/relationships/hyperlink" Target="https://www.ldlc.com/informatique/ordinateur-de-bureau/serveur/c4254/+fv394-6023.html" TargetMode="External"/><Relationship Id="rId3" Type="http://schemas.openxmlformats.org/officeDocument/2006/relationships/numbering" Target="numbering.xml"/><Relationship Id="rId21" Type="http://schemas.openxmlformats.org/officeDocument/2006/relationships/hyperlink" Target="https://www.ldlc.com/informatique/ordinateur-de-bureau/serveur/c4254/+fi19-l4h5.html" TargetMode="External"/><Relationship Id="rId34" Type="http://schemas.openxmlformats.org/officeDocument/2006/relationships/hyperlink" Target="mailto:bakoalapierre@gmail.com" TargetMode="External"/><Relationship Id="rId7" Type="http://schemas.openxmlformats.org/officeDocument/2006/relationships/image" Target="media/image1.gif"/><Relationship Id="rId12" Type="http://schemas.openxmlformats.org/officeDocument/2006/relationships/hyperlink" Target="https://www.ldlc.com/informatique/ordinateur-de-bureau/serveur/c4254/+fv394-6023.html" TargetMode="External"/><Relationship Id="rId17" Type="http://schemas.openxmlformats.org/officeDocument/2006/relationships/hyperlink" Target="https://www.ldlc.com/informatique/ordinateur-de-bureau/serveur/c4254/+fi19-l4h5.html" TargetMode="External"/><Relationship Id="rId25" Type="http://schemas.openxmlformats.org/officeDocument/2006/relationships/hyperlink" Target="https://www.ldlc.com/informatique/ordinateur-de-bureau/serveur/c4254/+fi19-l4h5.html" TargetMode="External"/><Relationship Id="rId33" Type="http://schemas.openxmlformats.org/officeDocument/2006/relationships/hyperlink" Target="mailto:bakoalapierre@Bmail.bf" TargetMode="External"/><Relationship Id="rId2" Type="http://schemas.openxmlformats.org/officeDocument/2006/relationships/customXml" Target="../customXml/item2.xml"/><Relationship Id="rId16" Type="http://schemas.openxmlformats.org/officeDocument/2006/relationships/hyperlink" Target="https://www.ldlc.com/informatique/ordinateur-de-bureau/serveur/c4254/+fv394-6023.html" TargetMode="External"/><Relationship Id="rId20" Type="http://schemas.openxmlformats.org/officeDocument/2006/relationships/hyperlink" Target="https://www.ldlc.com/informatique/ordinateur-de-bureau/serveur/c4254/+fv394-6023.html"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dlc.com/informatique/ordinateur-de-bureau/serveur/c4254/+fi19-l4h5.html" TargetMode="External"/><Relationship Id="rId24" Type="http://schemas.openxmlformats.org/officeDocument/2006/relationships/hyperlink" Target="https://www.ldlc.com/informatique/ordinateur-de-bureau/serveur/c4254/+fv394-6023.html" TargetMode="External"/><Relationship Id="rId32" Type="http://schemas.openxmlformats.org/officeDocument/2006/relationships/hyperlink" Target="mailto:pierrebakoala@Bmail.b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dlc.com/informatique/ordinateur-de-bureau/serveur/c4254/+fi19-l4h5.html" TargetMode="External"/><Relationship Id="rId23" Type="http://schemas.openxmlformats.org/officeDocument/2006/relationships/hyperlink" Target="https://www.ldlc.com/informatique/ordinateur-de-bureau/serveur/c4254/+fi19-l4h5.html" TargetMode="External"/><Relationship Id="rId28" Type="http://schemas.openxmlformats.org/officeDocument/2006/relationships/hyperlink" Target="https://www.ldlc.com/informatique/ordinateur-de-bureau/serveur/c4254/+fv394-6023.html"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ldlc.com/informatique/ordinateur-de-bureau/serveur/c4254/+fi19-l4h5.html" TargetMode="External"/><Relationship Id="rId31" Type="http://schemas.openxmlformats.org/officeDocument/2006/relationships/hyperlink" Target="mailto:bakoalapierre@Bmail.bf" TargetMode="External"/><Relationship Id="rId4" Type="http://schemas.openxmlformats.org/officeDocument/2006/relationships/styles" Target="styles.xml"/><Relationship Id="rId9" Type="http://schemas.openxmlformats.org/officeDocument/2006/relationships/image" Target="media/image3.jpg"/><Relationship Id="rId14" Type="http://schemas.openxmlformats.org/officeDocument/2006/relationships/hyperlink" Target="https://www.ldlc.com/informatique/ordinateur-de-bureau/serveur/c4254/+fv394-6023.html" TargetMode="External"/><Relationship Id="rId22" Type="http://schemas.openxmlformats.org/officeDocument/2006/relationships/hyperlink" Target="https://www.ldlc.com/informatique/ordinateur-de-bureau/serveur/c4254/+fv394-6023.html" TargetMode="External"/><Relationship Id="rId27" Type="http://schemas.openxmlformats.org/officeDocument/2006/relationships/hyperlink" Target="https://www.ldlc.com/informatique/ordinateur-de-bureau/serveur/c4254/+fi19-l4h5.html" TargetMode="External"/><Relationship Id="rId30" Type="http://schemas.openxmlformats.org/officeDocument/2006/relationships/image" Target="media/image6.jpeg"/><Relationship Id="rId35" Type="http://schemas.openxmlformats.org/officeDocument/2006/relationships/hyperlink" Target="mailto:bakoalapierre@mondomaine.b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505887-3282-4E9B-B63E-6C7BE171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12514</TotalTime>
  <Pages>18</Pages>
  <Words>4920</Words>
  <Characters>27065</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FASO-BACKUP</vt:lpstr>
    </vt:vector>
  </TitlesOfParts>
  <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FASO-BACKUP</dc:title>
  <dc:subject/>
  <dc:creator>OLG</dc:creator>
  <cp:keywords/>
  <dc:description/>
  <cp:lastModifiedBy>OLG</cp:lastModifiedBy>
  <cp:revision>41</cp:revision>
  <dcterms:created xsi:type="dcterms:W3CDTF">2024-03-23T22:45:00Z</dcterms:created>
  <dcterms:modified xsi:type="dcterms:W3CDTF">2024-11-02T22:35:00Z</dcterms:modified>
</cp:coreProperties>
</file>